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08E23" w14:textId="77777777" w:rsidR="00760994" w:rsidRDefault="00760994">
      <w:pPr>
        <w:rPr>
          <w:b/>
          <w:bCs/>
          <w:sz w:val="28"/>
          <w:szCs w:val="28"/>
        </w:rPr>
      </w:pPr>
      <w:r>
        <w:rPr>
          <w:noProof/>
          <w:lang w:eastAsia="nb-NO"/>
        </w:rPr>
        <w:drawing>
          <wp:inline distT="0" distB="0" distL="0" distR="0" wp14:anchorId="7009CF28" wp14:editId="435D1F87">
            <wp:extent cx="3114675" cy="19335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14675" cy="1933575"/>
                    </a:xfrm>
                    <a:prstGeom prst="rect">
                      <a:avLst/>
                    </a:prstGeom>
                  </pic:spPr>
                </pic:pic>
              </a:graphicData>
            </a:graphic>
          </wp:inline>
        </w:drawing>
      </w:r>
    </w:p>
    <w:p w14:paraId="05285DBF" w14:textId="3F4C10EE" w:rsidR="00760994" w:rsidRDefault="00760994">
      <w:pPr>
        <w:rPr>
          <w:b/>
          <w:bCs/>
          <w:sz w:val="28"/>
          <w:szCs w:val="28"/>
        </w:rPr>
      </w:pPr>
      <w:bookmarkStart w:id="0" w:name="_GoBack"/>
      <w:bookmarkEnd w:id="0"/>
    </w:p>
    <w:p w14:paraId="7C0AC4D5" w14:textId="77777777" w:rsidR="00733807" w:rsidRDefault="00733807">
      <w:pPr>
        <w:rPr>
          <w:b/>
          <w:bCs/>
          <w:sz w:val="28"/>
          <w:szCs w:val="28"/>
        </w:rPr>
      </w:pPr>
    </w:p>
    <w:p w14:paraId="0C696075" w14:textId="78B9A629" w:rsidR="00485C8F" w:rsidRPr="003E5EAD" w:rsidRDefault="003B09E7">
      <w:pPr>
        <w:rPr>
          <w:b/>
          <w:bCs/>
          <w:sz w:val="28"/>
          <w:szCs w:val="28"/>
        </w:rPr>
      </w:pPr>
      <w:r w:rsidRPr="003E5EAD">
        <w:rPr>
          <w:b/>
          <w:bCs/>
          <w:sz w:val="28"/>
          <w:szCs w:val="28"/>
        </w:rPr>
        <w:t xml:space="preserve">Retningslinjer for </w:t>
      </w:r>
      <w:r w:rsidR="0031471D">
        <w:rPr>
          <w:b/>
          <w:bCs/>
          <w:sz w:val="28"/>
          <w:szCs w:val="28"/>
        </w:rPr>
        <w:t>tilskudd</w:t>
      </w:r>
      <w:r w:rsidR="0030449A">
        <w:rPr>
          <w:b/>
          <w:bCs/>
          <w:sz w:val="28"/>
          <w:szCs w:val="28"/>
        </w:rPr>
        <w:t xml:space="preserve"> til tiltak</w:t>
      </w:r>
      <w:r w:rsidR="0084366C">
        <w:rPr>
          <w:b/>
          <w:bCs/>
          <w:sz w:val="28"/>
          <w:szCs w:val="28"/>
        </w:rPr>
        <w:t xml:space="preserve"> i</w:t>
      </w:r>
      <w:r w:rsidRPr="003E5EAD">
        <w:rPr>
          <w:b/>
          <w:bCs/>
          <w:sz w:val="28"/>
          <w:szCs w:val="28"/>
        </w:rPr>
        <w:t xml:space="preserve"> Goarahat og Sandvikhalvøya utvalgt kulturlandskap - 2020</w:t>
      </w:r>
    </w:p>
    <w:p w14:paraId="41A61217" w14:textId="77777777" w:rsidR="003B09E7" w:rsidRDefault="003B09E7"/>
    <w:p w14:paraId="2443B043" w14:textId="226F0D01" w:rsidR="00DA20A0" w:rsidRDefault="00950332">
      <w:r>
        <w:t xml:space="preserve">Goarahat og </w:t>
      </w:r>
      <w:r w:rsidR="00485392">
        <w:t>S</w:t>
      </w:r>
      <w:r>
        <w:t xml:space="preserve">andvikhalvøya </w:t>
      </w:r>
      <w:r w:rsidR="008361DB">
        <w:t xml:space="preserve">er </w:t>
      </w:r>
      <w:r w:rsidR="00BB5560">
        <w:t>val</w:t>
      </w:r>
      <w:r w:rsidR="00863B75">
        <w:t xml:space="preserve">gt ut til å inngå i </w:t>
      </w:r>
      <w:r w:rsidR="004A2F51">
        <w:t xml:space="preserve">den </w:t>
      </w:r>
      <w:r w:rsidR="0025056A">
        <w:t>nasjonal</w:t>
      </w:r>
      <w:r w:rsidR="00801C8E">
        <w:t>e</w:t>
      </w:r>
      <w:r w:rsidR="0025056A">
        <w:t xml:space="preserve"> satsing</w:t>
      </w:r>
      <w:r w:rsidR="004A2F51">
        <w:t>en</w:t>
      </w:r>
      <w:r w:rsidR="0025056A">
        <w:t xml:space="preserve"> </w:t>
      </w:r>
      <w:r w:rsidR="00E618D9">
        <w:t xml:space="preserve">på </w:t>
      </w:r>
      <w:r w:rsidR="008361DB">
        <w:t>utvalg</w:t>
      </w:r>
      <w:r w:rsidR="009A6E3D">
        <w:t>t</w:t>
      </w:r>
      <w:r w:rsidR="00E618D9">
        <w:t>e</w:t>
      </w:r>
      <w:r w:rsidR="009A6E3D">
        <w:t xml:space="preserve"> kultu</w:t>
      </w:r>
      <w:r w:rsidR="00DA20A0">
        <w:t>r</w:t>
      </w:r>
      <w:r w:rsidR="009A6E3D">
        <w:t>landskap</w:t>
      </w:r>
      <w:r w:rsidR="00703A44">
        <w:t>.</w:t>
      </w:r>
      <w:r w:rsidR="009A6E3D">
        <w:t xml:space="preserve"> </w:t>
      </w:r>
      <w:r w:rsidR="008713F7" w:rsidRPr="008713F7">
        <w:t>Arbeidet på nasjonalt nivå ledes av et sekretariat med representanter fra Landbruksdirektoratet, Miljødirektoratet og Riksantikvaren. Midler til arbeidet tildeles over jordbruksavtalen og fra Klima- og miljødepartementet. Satsingen er basert på frivillige avtaler mellom staten og grunneierne.</w:t>
      </w:r>
    </w:p>
    <w:p w14:paraId="0DC5717B" w14:textId="622EB543" w:rsidR="000912DA" w:rsidRDefault="000912DA" w:rsidP="000912DA">
      <w:r>
        <w:t>Bestemmelser om hvem som kan få tilskudd og hvilke tiltak som er berettiget tilskudd, samt om hvilkår som må være oppfylt, finnes i forskrift om tilskudd til tiltak i Utvalgte kulturlandskap i jordbruket og verdensarvområdene Vegaøyan og Vestnorsk fjordlandskap.</w:t>
      </w:r>
      <w:r w:rsidR="00E54F96">
        <w:t xml:space="preserve"> Fra 1.1.2020 er ansvaret for ordningen overført til </w:t>
      </w:r>
      <w:r w:rsidR="004A2F51">
        <w:t>kommunene.</w:t>
      </w:r>
    </w:p>
    <w:p w14:paraId="1B10CEEE" w14:textId="35CF88B7" w:rsidR="003B09E7" w:rsidRDefault="00FD2D67">
      <w:r>
        <w:t xml:space="preserve">Dette dokumenter gir retningslinjer for </w:t>
      </w:r>
      <w:r w:rsidR="000D1E37">
        <w:t xml:space="preserve">tilskudd </w:t>
      </w:r>
      <w:r w:rsidR="001030DC">
        <w:t>etter forskrift om tilskudd til tiltak i Utvalgte kulturlandskap i jordbruket og verdensarvområdene Vegaøyan og Vestnorsk fjordlandskap</w:t>
      </w:r>
      <w:r w:rsidR="00674AA4">
        <w:t>.</w:t>
      </w:r>
    </w:p>
    <w:p w14:paraId="6EDF3A61" w14:textId="066A7FE5" w:rsidR="00090439" w:rsidRDefault="00090439" w:rsidP="00090439">
      <w:r>
        <w:t xml:space="preserve">I dokumentet har </w:t>
      </w:r>
      <w:r w:rsidR="00E032D9">
        <w:t>Porsanger kommune</w:t>
      </w:r>
      <w:r>
        <w:t xml:space="preserve"> samlet inn</w:t>
      </w:r>
      <w:r w:rsidR="003B09E7">
        <w:t xml:space="preserve"> </w:t>
      </w:r>
      <w:r>
        <w:t>informasjon om årets søknadsomgang, eksempler på tiltak, prioriterte tiltak, prioriteringskriterier,</w:t>
      </w:r>
      <w:r w:rsidR="002355C0">
        <w:t xml:space="preserve"> </w:t>
      </w:r>
      <w:r>
        <w:t>veiledende satser, arbeidsfrister, rapportering og utbetaling</w:t>
      </w:r>
      <w:r w:rsidR="001301F4">
        <w:t xml:space="preserve"> mm</w:t>
      </w:r>
      <w:r>
        <w:t>.</w:t>
      </w:r>
      <w:r w:rsidR="00B946E3">
        <w:t xml:space="preserve"> </w:t>
      </w:r>
    </w:p>
    <w:p w14:paraId="41CDD6EB" w14:textId="710B80C2" w:rsidR="00B946E3" w:rsidRDefault="00B946E3" w:rsidP="00090439">
      <w:r>
        <w:t>For 2020 er Goarahat og Sandvikhalvøya utvalgt kulturlandskap tildelt kr 7</w:t>
      </w:r>
      <w:r w:rsidR="0028657F">
        <w:t>5</w:t>
      </w:r>
      <w:r>
        <w:t>0 000,- i midler til ordningen</w:t>
      </w:r>
      <w:r w:rsidR="00B54925">
        <w:t xml:space="preserve"> for fordeling</w:t>
      </w:r>
      <w:r w:rsidR="00472C3A">
        <w:t xml:space="preserve"> til søknader.</w:t>
      </w:r>
    </w:p>
    <w:p w14:paraId="45B15A57" w14:textId="77777777" w:rsidR="0082741F" w:rsidRDefault="0082741F" w:rsidP="00090439">
      <w:pPr>
        <w:rPr>
          <w:b/>
          <w:bCs/>
        </w:rPr>
      </w:pPr>
    </w:p>
    <w:p w14:paraId="77C0FF3B" w14:textId="4E4199AD" w:rsidR="00A97A23" w:rsidRPr="00A97A23" w:rsidRDefault="00090439" w:rsidP="00090439">
      <w:pPr>
        <w:rPr>
          <w:b/>
          <w:bCs/>
        </w:rPr>
      </w:pPr>
      <w:r w:rsidRPr="00A97A23">
        <w:rPr>
          <w:b/>
          <w:bCs/>
        </w:rPr>
        <w:t>Hensikten med tilskuddsordningen</w:t>
      </w:r>
    </w:p>
    <w:p w14:paraId="04CF84BE" w14:textId="7D2B52C2" w:rsidR="00090439" w:rsidRPr="00733807" w:rsidRDefault="008A5DD4" w:rsidP="00090439">
      <w:pPr>
        <w:rPr>
          <w:rFonts w:cstheme="minorHAnsi"/>
          <w:color w:val="000000" w:themeColor="text1"/>
        </w:rPr>
      </w:pPr>
      <w:r w:rsidRPr="00733807">
        <w:rPr>
          <w:rFonts w:cstheme="minorHAnsi"/>
          <w:color w:val="000000" w:themeColor="text1"/>
        </w:rPr>
        <w:t>Tilskuddsordningen</w:t>
      </w:r>
      <w:r w:rsidR="00DA2C17" w:rsidRPr="00733807">
        <w:rPr>
          <w:rFonts w:cstheme="minorHAnsi"/>
          <w:color w:val="000000" w:themeColor="text1"/>
        </w:rPr>
        <w:t xml:space="preserve"> skal </w:t>
      </w:r>
      <w:r w:rsidR="00090439" w:rsidRPr="00733807">
        <w:rPr>
          <w:rFonts w:cstheme="minorHAnsi"/>
          <w:color w:val="000000" w:themeColor="text1"/>
        </w:rPr>
        <w:t>bidra til å sikre verdier knyttet til landskap, biologisk</w:t>
      </w:r>
      <w:r w:rsidR="003B09E7" w:rsidRPr="00733807">
        <w:rPr>
          <w:rFonts w:cstheme="minorHAnsi"/>
          <w:color w:val="000000" w:themeColor="text1"/>
        </w:rPr>
        <w:t xml:space="preserve"> </w:t>
      </w:r>
      <w:r w:rsidR="00090439" w:rsidRPr="00733807">
        <w:rPr>
          <w:rFonts w:cstheme="minorHAnsi"/>
          <w:color w:val="000000" w:themeColor="text1"/>
        </w:rPr>
        <w:t>mangfold, kulturminner og kulturmiljøer, herunder sikre langsiktig skjøtsel og drift.</w:t>
      </w:r>
    </w:p>
    <w:p w14:paraId="282416E9" w14:textId="4A46F50D" w:rsidR="00090439" w:rsidRPr="00733807" w:rsidRDefault="00B061DD" w:rsidP="00090439">
      <w:pPr>
        <w:rPr>
          <w:rFonts w:cstheme="minorHAnsi"/>
          <w:color w:val="000000" w:themeColor="text1"/>
        </w:rPr>
      </w:pPr>
      <w:r w:rsidRPr="00801C8E">
        <w:rPr>
          <w:rFonts w:cstheme="minorHAnsi"/>
          <w:color w:val="000000" w:themeColor="text1"/>
          <w:shd w:val="clear" w:color="auto" w:fill="FFFFFF"/>
        </w:rPr>
        <w:t>Kommunen kan innvilge tilskudd i samsvar med formålet med tilskuddsordningen og målsettinger i planer for området.</w:t>
      </w:r>
      <w:r w:rsidR="00A10787" w:rsidRPr="00733807">
        <w:rPr>
          <w:rFonts w:cstheme="minorHAnsi"/>
          <w:color w:val="000000" w:themeColor="text1"/>
          <w:sz w:val="23"/>
          <w:szCs w:val="23"/>
          <w:shd w:val="clear" w:color="auto" w:fill="FFFFFF"/>
        </w:rPr>
        <w:t xml:space="preserve"> </w:t>
      </w:r>
      <w:r w:rsidR="008A5324" w:rsidRPr="00733807">
        <w:rPr>
          <w:rFonts w:cstheme="minorHAnsi"/>
          <w:color w:val="000000" w:themeColor="text1"/>
        </w:rPr>
        <w:t xml:space="preserve">Det kan innvilges tilskudd </w:t>
      </w:r>
      <w:r w:rsidR="0072420D" w:rsidRPr="00733807">
        <w:rPr>
          <w:rFonts w:cstheme="minorHAnsi"/>
          <w:color w:val="000000" w:themeColor="text1"/>
        </w:rPr>
        <w:t>etter</w:t>
      </w:r>
      <w:r w:rsidR="003B09E7" w:rsidRPr="00733807">
        <w:rPr>
          <w:rFonts w:cstheme="minorHAnsi"/>
          <w:color w:val="000000" w:themeColor="text1"/>
        </w:rPr>
        <w:t xml:space="preserve"> </w:t>
      </w:r>
      <w:r w:rsidR="00090439" w:rsidRPr="00733807">
        <w:rPr>
          <w:rFonts w:cstheme="minorHAnsi"/>
          <w:color w:val="000000" w:themeColor="text1"/>
        </w:rPr>
        <w:t xml:space="preserve">mål i forvaltningsplanen for </w:t>
      </w:r>
      <w:r w:rsidR="003B09E7" w:rsidRPr="00733807">
        <w:rPr>
          <w:rFonts w:cstheme="minorHAnsi"/>
          <w:color w:val="000000" w:themeColor="text1"/>
        </w:rPr>
        <w:t>Goarahat og Sandvikhalvøya utvalgt kulturlandskap</w:t>
      </w:r>
      <w:r w:rsidR="0072420D" w:rsidRPr="00733807">
        <w:rPr>
          <w:rFonts w:cstheme="minorHAnsi"/>
          <w:color w:val="000000" w:themeColor="text1"/>
        </w:rPr>
        <w:t xml:space="preserve"> og</w:t>
      </w:r>
      <w:r w:rsidR="009A7C81" w:rsidRPr="00733807">
        <w:rPr>
          <w:rFonts w:cstheme="minorHAnsi"/>
          <w:color w:val="000000" w:themeColor="text1"/>
        </w:rPr>
        <w:t xml:space="preserve"> </w:t>
      </w:r>
      <w:r w:rsidR="00090439" w:rsidRPr="00733807">
        <w:rPr>
          <w:rFonts w:cstheme="minorHAnsi"/>
          <w:color w:val="000000" w:themeColor="text1"/>
        </w:rPr>
        <w:t>i tråd med skjøtselsplane</w:t>
      </w:r>
      <w:r w:rsidR="00E86A8D" w:rsidRPr="00733807">
        <w:rPr>
          <w:rFonts w:cstheme="minorHAnsi"/>
          <w:color w:val="000000" w:themeColor="text1"/>
        </w:rPr>
        <w:t xml:space="preserve">r </w:t>
      </w:r>
      <w:r w:rsidR="00090439" w:rsidRPr="00733807">
        <w:rPr>
          <w:rFonts w:cstheme="minorHAnsi"/>
          <w:color w:val="000000" w:themeColor="text1"/>
        </w:rPr>
        <w:t>for enkelte områder/gårder som er utarbeidet under ordningen.</w:t>
      </w:r>
    </w:p>
    <w:p w14:paraId="0B8FB0BB" w14:textId="77777777" w:rsidR="00090439" w:rsidRPr="003B09E7" w:rsidRDefault="00090439" w:rsidP="00090439">
      <w:pPr>
        <w:rPr>
          <w:b/>
          <w:bCs/>
        </w:rPr>
      </w:pPr>
      <w:r w:rsidRPr="003B09E7">
        <w:rPr>
          <w:b/>
          <w:bCs/>
        </w:rPr>
        <w:lastRenderedPageBreak/>
        <w:t>Hvem kan søke?</w:t>
      </w:r>
    </w:p>
    <w:p w14:paraId="227B9F5F" w14:textId="1952A221" w:rsidR="00090439" w:rsidRDefault="00090439" w:rsidP="00801C8E">
      <w:pPr>
        <w:pStyle w:val="Listeavsnitt"/>
        <w:numPr>
          <w:ilvl w:val="0"/>
          <w:numId w:val="3"/>
        </w:numPr>
      </w:pPr>
      <w:r>
        <w:t>Grunneiere</w:t>
      </w:r>
      <w:r w:rsidR="00342B83">
        <w:t>,</w:t>
      </w:r>
      <w:r>
        <w:t xml:space="preserve"> drivere</w:t>
      </w:r>
      <w:r w:rsidR="00342B83">
        <w:t xml:space="preserve"> og landbruksforetak</w:t>
      </w:r>
      <w:r>
        <w:t xml:space="preserve"> innenfor </w:t>
      </w:r>
      <w:proofErr w:type="spellStart"/>
      <w:r>
        <w:t>UKL</w:t>
      </w:r>
      <w:proofErr w:type="spellEnd"/>
      <w:r>
        <w:t>-område</w:t>
      </w:r>
      <w:r w:rsidR="00D20474">
        <w:t>t</w:t>
      </w:r>
    </w:p>
    <w:p w14:paraId="7B9DC425" w14:textId="12227966" w:rsidR="00090439" w:rsidRDefault="00090439" w:rsidP="00801C8E">
      <w:pPr>
        <w:pStyle w:val="Listeavsnitt"/>
        <w:numPr>
          <w:ilvl w:val="0"/>
          <w:numId w:val="3"/>
        </w:numPr>
      </w:pPr>
      <w:r>
        <w:t>Organisasjoner</w:t>
      </w:r>
      <w:r w:rsidR="00342B83">
        <w:t xml:space="preserve"> og foreninger</w:t>
      </w:r>
    </w:p>
    <w:p w14:paraId="6E7AA7F7" w14:textId="4F97F461" w:rsidR="00090439" w:rsidRDefault="00090439" w:rsidP="00801C8E">
      <w:pPr>
        <w:pStyle w:val="Listeavsnitt"/>
        <w:numPr>
          <w:ilvl w:val="0"/>
          <w:numId w:val="3"/>
        </w:numPr>
      </w:pPr>
      <w:r>
        <w:t>Kommunen</w:t>
      </w:r>
      <w:r w:rsidR="00342B83">
        <w:t>, kunnskapsmiljøer</w:t>
      </w:r>
      <w:r>
        <w:t xml:space="preserve"> og andre som bidrar til å nå målene i forvaltningsplanen og skjøtselsplanene</w:t>
      </w:r>
    </w:p>
    <w:p w14:paraId="728A978D" w14:textId="77777777" w:rsidR="003B09E7" w:rsidRDefault="003B09E7" w:rsidP="00090439"/>
    <w:p w14:paraId="19E9FAD3" w14:textId="77777777" w:rsidR="00AA5CF0" w:rsidRDefault="00AA5CF0" w:rsidP="00090439">
      <w:pPr>
        <w:rPr>
          <w:b/>
          <w:bCs/>
        </w:rPr>
      </w:pPr>
      <w:r>
        <w:rPr>
          <w:b/>
          <w:bCs/>
        </w:rPr>
        <w:t>Hvordan søke?</w:t>
      </w:r>
    </w:p>
    <w:p w14:paraId="71612B95" w14:textId="1386FB2B" w:rsidR="00090439" w:rsidRPr="004A2F51" w:rsidRDefault="00090439" w:rsidP="00801C8E">
      <w:pPr>
        <w:pStyle w:val="Listeavsnitt"/>
        <w:numPr>
          <w:ilvl w:val="0"/>
          <w:numId w:val="6"/>
        </w:numPr>
        <w:ind w:left="360"/>
        <w:rPr>
          <w:color w:val="FF0000"/>
        </w:rPr>
      </w:pPr>
      <w:r>
        <w:t xml:space="preserve">Søknadene sendes inn digitalt med innlogging via </w:t>
      </w:r>
      <w:proofErr w:type="spellStart"/>
      <w:r w:rsidRPr="004A2F51">
        <w:rPr>
          <w:color w:val="000000" w:themeColor="text1"/>
        </w:rPr>
        <w:t>Altinn</w:t>
      </w:r>
      <w:proofErr w:type="spellEnd"/>
      <w:r w:rsidRPr="004A2F51">
        <w:rPr>
          <w:color w:val="000000" w:themeColor="text1"/>
        </w:rPr>
        <w:t xml:space="preserve">. Klikk her for </w:t>
      </w:r>
      <w:r w:rsidR="00530490" w:rsidRPr="004A2F51">
        <w:rPr>
          <w:color w:val="000000" w:themeColor="text1"/>
        </w:rPr>
        <w:t xml:space="preserve">digitalt </w:t>
      </w:r>
      <w:proofErr w:type="spellStart"/>
      <w:r w:rsidRPr="004A2F51">
        <w:rPr>
          <w:color w:val="000000" w:themeColor="text1"/>
        </w:rPr>
        <w:t>UKL</w:t>
      </w:r>
      <w:proofErr w:type="spellEnd"/>
      <w:r w:rsidRPr="004A2F51">
        <w:rPr>
          <w:color w:val="000000" w:themeColor="text1"/>
        </w:rPr>
        <w:t>-søknadskjema</w:t>
      </w:r>
      <w:r w:rsidR="00BB37F5" w:rsidRPr="004A2F51">
        <w:rPr>
          <w:color w:val="000000" w:themeColor="text1"/>
        </w:rPr>
        <w:t xml:space="preserve">: </w:t>
      </w:r>
      <w:hyperlink r:id="rId11" w:history="1">
        <w:r w:rsidR="00BB37F5">
          <w:rPr>
            <w:rStyle w:val="Hyperkobling"/>
          </w:rPr>
          <w:t>https://www.altinn.no/skjemaoversikt/landbruksdirektoratet/utvalgte-kulturlandskap-i-jordbruket/</w:t>
        </w:r>
      </w:hyperlink>
    </w:p>
    <w:p w14:paraId="37D1E8C4" w14:textId="3C5E5080" w:rsidR="00090439" w:rsidRDefault="00090439" w:rsidP="00801C8E">
      <w:pPr>
        <w:pStyle w:val="Listeavsnitt"/>
        <w:numPr>
          <w:ilvl w:val="0"/>
          <w:numId w:val="6"/>
        </w:numPr>
        <w:ind w:left="360"/>
      </w:pPr>
      <w:r>
        <w:t>Det skal sendes inn en søknad per tiltak, men du kan sende inn flere søknader.</w:t>
      </w:r>
    </w:p>
    <w:p w14:paraId="0ADB87F0" w14:textId="09431AF7" w:rsidR="00090439" w:rsidRDefault="00090439" w:rsidP="00801C8E">
      <w:pPr>
        <w:pStyle w:val="Listeavsnitt"/>
        <w:numPr>
          <w:ilvl w:val="0"/>
          <w:numId w:val="6"/>
        </w:numPr>
        <w:ind w:left="360"/>
      </w:pPr>
      <w:r>
        <w:t>Du kan søke om tilskudd til engangstiltak (flerårig tiltak) og drift/skjøtselstiltak (årlig tiltak) på</w:t>
      </w:r>
    </w:p>
    <w:p w14:paraId="22FAC8C6" w14:textId="77777777" w:rsidR="00090439" w:rsidRDefault="00090439" w:rsidP="00801C8E">
      <w:pPr>
        <w:pStyle w:val="Listeavsnitt"/>
        <w:ind w:left="360"/>
      </w:pPr>
      <w:r>
        <w:t>enkelteiendom, eller tilskudd til fellestiltak.</w:t>
      </w:r>
    </w:p>
    <w:p w14:paraId="09F50B75" w14:textId="77777777" w:rsidR="003B09E7" w:rsidRPr="006431E7" w:rsidRDefault="003B09E7" w:rsidP="00090439">
      <w:pPr>
        <w:rPr>
          <w:color w:val="000000" w:themeColor="text1"/>
        </w:rPr>
      </w:pPr>
    </w:p>
    <w:p w14:paraId="2F1C0461" w14:textId="77777777" w:rsidR="006431E7" w:rsidRPr="006431E7" w:rsidRDefault="006431E7" w:rsidP="00090439">
      <w:pPr>
        <w:rPr>
          <w:b/>
          <w:bCs/>
          <w:color w:val="000000" w:themeColor="text1"/>
        </w:rPr>
      </w:pPr>
      <w:r w:rsidRPr="006431E7">
        <w:rPr>
          <w:b/>
          <w:bCs/>
          <w:color w:val="000000" w:themeColor="text1"/>
        </w:rPr>
        <w:t>Søknadsfrist:</w:t>
      </w:r>
    </w:p>
    <w:p w14:paraId="18C52B79" w14:textId="0DF62FD0" w:rsidR="00090439" w:rsidRPr="00801C8E" w:rsidRDefault="00090439" w:rsidP="00801C8E">
      <w:pPr>
        <w:pStyle w:val="Listeavsnitt"/>
        <w:numPr>
          <w:ilvl w:val="0"/>
          <w:numId w:val="8"/>
        </w:numPr>
        <w:rPr>
          <w:color w:val="000000" w:themeColor="text1"/>
        </w:rPr>
      </w:pPr>
      <w:r w:rsidRPr="00801C8E">
        <w:rPr>
          <w:color w:val="000000" w:themeColor="text1"/>
        </w:rPr>
        <w:t xml:space="preserve">Søknadsfrist er </w:t>
      </w:r>
      <w:r w:rsidR="00D972DD">
        <w:rPr>
          <w:color w:val="000000" w:themeColor="text1"/>
        </w:rPr>
        <w:t>2</w:t>
      </w:r>
      <w:r w:rsidRPr="00801C8E">
        <w:rPr>
          <w:color w:val="000000" w:themeColor="text1"/>
        </w:rPr>
        <w:t xml:space="preserve">5. </w:t>
      </w:r>
      <w:r w:rsidR="003B09E7" w:rsidRPr="00801C8E">
        <w:rPr>
          <w:color w:val="000000" w:themeColor="text1"/>
        </w:rPr>
        <w:t>april</w:t>
      </w:r>
      <w:r w:rsidRPr="00801C8E">
        <w:rPr>
          <w:color w:val="000000" w:themeColor="text1"/>
        </w:rPr>
        <w:t xml:space="preserve"> 2020</w:t>
      </w:r>
    </w:p>
    <w:p w14:paraId="5F217BA0" w14:textId="77777777" w:rsidR="003B09E7" w:rsidRDefault="003B09E7" w:rsidP="00090439"/>
    <w:p w14:paraId="22908B95" w14:textId="77777777" w:rsidR="00090439" w:rsidRPr="003B09E7" w:rsidRDefault="00090439" w:rsidP="00090439">
      <w:pPr>
        <w:rPr>
          <w:b/>
          <w:bCs/>
        </w:rPr>
      </w:pPr>
      <w:r w:rsidRPr="003B09E7">
        <w:rPr>
          <w:b/>
          <w:bCs/>
        </w:rPr>
        <w:t>Søknadsinnhold:</w:t>
      </w:r>
    </w:p>
    <w:p w14:paraId="3CE64D3C" w14:textId="14045E5C" w:rsidR="00090439" w:rsidRDefault="00090439" w:rsidP="00090439">
      <w:r>
        <w:t>Før du starter å fylle ut den elektroniske søknaden er det lurt å ha en del opplysninger og</w:t>
      </w:r>
      <w:r w:rsidR="004A2F51">
        <w:t xml:space="preserve"> </w:t>
      </w:r>
      <w:r>
        <w:t>dokumenter tilgjengelig. D</w:t>
      </w:r>
      <w:r w:rsidR="00F90F6F">
        <w:t>ette</w:t>
      </w:r>
      <w:r>
        <w:t xml:space="preserve"> er opplysningene som etterspørres i søknadskjemaet:</w:t>
      </w:r>
    </w:p>
    <w:p w14:paraId="6A2DC9BE" w14:textId="06A4A466" w:rsidR="00090439" w:rsidRDefault="00090439" w:rsidP="00801C8E">
      <w:pPr>
        <w:pStyle w:val="Listeavsnitt"/>
        <w:numPr>
          <w:ilvl w:val="0"/>
          <w:numId w:val="9"/>
        </w:numPr>
      </w:pPr>
      <w:r>
        <w:t>I hvilket utvalgt kulturlandskap skal tiltaket gjennomføres?</w:t>
      </w:r>
    </w:p>
    <w:p w14:paraId="79A15AC8" w14:textId="7543A0A3" w:rsidR="00090439" w:rsidRDefault="00090439" w:rsidP="00801C8E">
      <w:pPr>
        <w:pStyle w:val="Listeavsnitt"/>
        <w:numPr>
          <w:ilvl w:val="0"/>
          <w:numId w:val="9"/>
        </w:numPr>
      </w:pPr>
      <w:r>
        <w:t xml:space="preserve">Hvor skal tiltaket gjennomføres? Skjøtselstiltak skal avmerkes på kart, bruk gjerne </w:t>
      </w:r>
      <w:proofErr w:type="spellStart"/>
      <w:r>
        <w:t>gårdskart</w:t>
      </w:r>
      <w:proofErr w:type="spellEnd"/>
      <w:r w:rsidR="00CD7131">
        <w:t>.</w:t>
      </w:r>
    </w:p>
    <w:p w14:paraId="3E24A5EA" w14:textId="3E768746" w:rsidR="00090439" w:rsidRDefault="00090439" w:rsidP="00801C8E">
      <w:pPr>
        <w:pStyle w:val="Listeavsnitt"/>
        <w:numPr>
          <w:ilvl w:val="0"/>
          <w:numId w:val="9"/>
        </w:numPr>
      </w:pPr>
      <w:r>
        <w:t>Søker du om tilskudd til drift/årlig tiltak eller engangs-/investeringstilskudd?</w:t>
      </w:r>
    </w:p>
    <w:p w14:paraId="1EFDD435" w14:textId="64305E38" w:rsidR="00090439" w:rsidRDefault="00090439" w:rsidP="00801C8E">
      <w:pPr>
        <w:pStyle w:val="Listeavsnitt"/>
        <w:numPr>
          <w:ilvl w:val="0"/>
          <w:numId w:val="9"/>
        </w:numPr>
      </w:pPr>
      <w:r>
        <w:t>Hva du har tenkt å gjøre?</w:t>
      </w:r>
    </w:p>
    <w:p w14:paraId="0AC2B2B3" w14:textId="2E9B89B9" w:rsidR="00090439" w:rsidRDefault="00090439" w:rsidP="00801C8E">
      <w:pPr>
        <w:pStyle w:val="Listeavsnitt"/>
        <w:numPr>
          <w:ilvl w:val="0"/>
          <w:numId w:val="9"/>
        </w:numPr>
      </w:pPr>
      <w:r>
        <w:t>Beskriv området og tilstanden til bygningen/ arealet eller hvor tiltaket skal gjennomføres.</w:t>
      </w:r>
    </w:p>
    <w:p w14:paraId="6A4E2E67" w14:textId="1FFF4FF5" w:rsidR="00090439" w:rsidRDefault="00090439" w:rsidP="00801C8E">
      <w:pPr>
        <w:pStyle w:val="Listeavsnitt"/>
        <w:numPr>
          <w:ilvl w:val="0"/>
          <w:numId w:val="9"/>
        </w:numPr>
      </w:pPr>
      <w:r>
        <w:t>Beskriv omfang av og formålet med tiltaket.</w:t>
      </w:r>
    </w:p>
    <w:p w14:paraId="54571A28" w14:textId="20AB2400" w:rsidR="00090439" w:rsidRDefault="00090439" w:rsidP="00801C8E">
      <w:pPr>
        <w:pStyle w:val="Listeavsnitt"/>
        <w:numPr>
          <w:ilvl w:val="0"/>
          <w:numId w:val="9"/>
        </w:numPr>
      </w:pPr>
      <w:r>
        <w:t>Hvordan skal tiltaket gjennomføres (arbeidsmetoder, materialer)?</w:t>
      </w:r>
    </w:p>
    <w:p w14:paraId="2C934A39" w14:textId="6090DE1A" w:rsidR="00090439" w:rsidRDefault="00090439" w:rsidP="00801C8E">
      <w:pPr>
        <w:pStyle w:val="Listeavsnitt"/>
        <w:numPr>
          <w:ilvl w:val="0"/>
          <w:numId w:val="9"/>
        </w:numPr>
      </w:pPr>
      <w:r>
        <w:t>Hvem skal utføre tiltaket?</w:t>
      </w:r>
    </w:p>
    <w:p w14:paraId="29933072" w14:textId="30A57DF0" w:rsidR="00090439" w:rsidRDefault="00090439" w:rsidP="00801C8E">
      <w:pPr>
        <w:pStyle w:val="Listeavsnitt"/>
        <w:numPr>
          <w:ilvl w:val="0"/>
          <w:numId w:val="9"/>
        </w:numPr>
      </w:pPr>
      <w:r>
        <w:t>Begrunn hvordan dette tiltaket er i tråd med formålet med ordningen.</w:t>
      </w:r>
    </w:p>
    <w:p w14:paraId="0EB640B0" w14:textId="57DD28A4" w:rsidR="00090439" w:rsidRDefault="00090439" w:rsidP="00801C8E">
      <w:pPr>
        <w:pStyle w:val="Listeavsnitt"/>
        <w:numPr>
          <w:ilvl w:val="0"/>
          <w:numId w:val="9"/>
        </w:numPr>
      </w:pPr>
      <w:r>
        <w:t>Beskriv nåværende bruk og hva du har tenkt å bruke bygningen/arealet/ objektet til etter at</w:t>
      </w:r>
    </w:p>
    <w:p w14:paraId="00DC470E" w14:textId="77777777" w:rsidR="00090439" w:rsidRDefault="00090439" w:rsidP="00801C8E">
      <w:pPr>
        <w:pStyle w:val="Listeavsnitt"/>
        <w:numPr>
          <w:ilvl w:val="0"/>
          <w:numId w:val="9"/>
        </w:numPr>
      </w:pPr>
      <w:r>
        <w:t>tiltaket er fullført.</w:t>
      </w:r>
    </w:p>
    <w:p w14:paraId="1D9E9085" w14:textId="5A6D0E38" w:rsidR="00090439" w:rsidRDefault="00090439" w:rsidP="00801C8E">
      <w:pPr>
        <w:pStyle w:val="Listeavsnitt"/>
        <w:numPr>
          <w:ilvl w:val="0"/>
          <w:numId w:val="9"/>
        </w:numPr>
      </w:pPr>
      <w:r>
        <w:t>Fremdriftsplan for tiltaket</w:t>
      </w:r>
    </w:p>
    <w:p w14:paraId="671B0D24" w14:textId="24C750BD" w:rsidR="00090439" w:rsidRDefault="00090439" w:rsidP="00801C8E">
      <w:pPr>
        <w:pStyle w:val="Listeavsnitt"/>
        <w:numPr>
          <w:ilvl w:val="0"/>
          <w:numId w:val="9"/>
        </w:numPr>
      </w:pPr>
      <w:r>
        <w:t>Kostnadsoverslag og budsjett etter veiledende satser. Ved omfattende tiltak/prosjekt skal</w:t>
      </w:r>
    </w:p>
    <w:p w14:paraId="13D406B8" w14:textId="77777777" w:rsidR="00090439" w:rsidRDefault="00090439" w:rsidP="00801C8E">
      <w:pPr>
        <w:pStyle w:val="Listeavsnitt"/>
        <w:numPr>
          <w:ilvl w:val="0"/>
          <w:numId w:val="9"/>
        </w:numPr>
      </w:pPr>
      <w:r>
        <w:t>det legges ved kostnadsoverslag fra entreprenør</w:t>
      </w:r>
    </w:p>
    <w:p w14:paraId="48127A8A" w14:textId="0D7126B3" w:rsidR="00090439" w:rsidRPr="00AB5CE6" w:rsidRDefault="00090439" w:rsidP="00090439">
      <w:pPr>
        <w:rPr>
          <w:u w:val="single"/>
        </w:rPr>
      </w:pPr>
      <w:r w:rsidRPr="00AB5CE6">
        <w:rPr>
          <w:u w:val="single"/>
        </w:rPr>
        <w:t xml:space="preserve"> Vedlegg til søknaden:</w:t>
      </w:r>
    </w:p>
    <w:p w14:paraId="07F3D4BB" w14:textId="48E651CE" w:rsidR="00090439" w:rsidRDefault="00090439" w:rsidP="00801C8E">
      <w:pPr>
        <w:pStyle w:val="Listeavsnitt"/>
        <w:numPr>
          <w:ilvl w:val="0"/>
          <w:numId w:val="10"/>
        </w:numPr>
      </w:pPr>
      <w:r>
        <w:t>Bilder av arealet eller objektet før tiltaket settes i gang</w:t>
      </w:r>
    </w:p>
    <w:p w14:paraId="3034C02F" w14:textId="46DD2F31" w:rsidR="00090439" w:rsidRDefault="00090439" w:rsidP="00801C8E">
      <w:pPr>
        <w:pStyle w:val="Listeavsnitt"/>
        <w:numPr>
          <w:ilvl w:val="0"/>
          <w:numId w:val="10"/>
        </w:numPr>
      </w:pPr>
      <w:r>
        <w:t>Kart med inntegnet tiltak</w:t>
      </w:r>
    </w:p>
    <w:p w14:paraId="6D981744" w14:textId="704962D1" w:rsidR="00090439" w:rsidRDefault="00090439" w:rsidP="00801C8E">
      <w:pPr>
        <w:pStyle w:val="Listeavsnitt"/>
        <w:numPr>
          <w:ilvl w:val="0"/>
          <w:numId w:val="10"/>
        </w:numPr>
      </w:pPr>
      <w:r>
        <w:t>Skriftlig tillatelse for gjennomføring av tiltaket fra eier og eventuelle</w:t>
      </w:r>
      <w:r w:rsidR="00CD7131">
        <w:t xml:space="preserve"> </w:t>
      </w:r>
      <w:r>
        <w:t>rettighetshavere, dersom det er en annen enn søker</w:t>
      </w:r>
    </w:p>
    <w:p w14:paraId="0F39ABB3" w14:textId="77777777" w:rsidR="004C2F5D" w:rsidRDefault="004C2F5D" w:rsidP="00090439"/>
    <w:p w14:paraId="627D10E3" w14:textId="77777777" w:rsidR="00090439" w:rsidRPr="008339D1" w:rsidRDefault="00090439" w:rsidP="00090439">
      <w:pPr>
        <w:rPr>
          <w:b/>
          <w:bCs/>
        </w:rPr>
      </w:pPr>
      <w:r w:rsidRPr="008339D1">
        <w:rPr>
          <w:b/>
          <w:bCs/>
        </w:rPr>
        <w:lastRenderedPageBreak/>
        <w:t>Hva kan du søke tilskudd til?</w:t>
      </w:r>
    </w:p>
    <w:p w14:paraId="0463FC24" w14:textId="374DC9C9" w:rsidR="005445F5" w:rsidRPr="005445F5" w:rsidRDefault="00090439" w:rsidP="00090439">
      <w:r>
        <w:t>Tiltaket skal være i samsvar med forskriften, forvaltningsplanen</w:t>
      </w:r>
      <w:r w:rsidR="007B2964">
        <w:t xml:space="preserve"> </w:t>
      </w:r>
      <w:r>
        <w:t>og/eller skjøtselsplanene.</w:t>
      </w:r>
    </w:p>
    <w:p w14:paraId="0D4D8762" w14:textId="23C01DC9" w:rsidR="00090439" w:rsidRPr="003837A7" w:rsidRDefault="00090439" w:rsidP="00090439">
      <w:pPr>
        <w:rPr>
          <w:u w:val="single"/>
        </w:rPr>
      </w:pPr>
      <w:r w:rsidRPr="003837A7">
        <w:rPr>
          <w:u w:val="single"/>
        </w:rPr>
        <w:t>Eksempler på tiltak:</w:t>
      </w:r>
    </w:p>
    <w:p w14:paraId="724F8527" w14:textId="02F383E1" w:rsidR="00090439" w:rsidRDefault="00090439" w:rsidP="00801C8E">
      <w:pPr>
        <w:pStyle w:val="Listeavsnitt"/>
        <w:numPr>
          <w:ilvl w:val="0"/>
          <w:numId w:val="10"/>
        </w:numPr>
      </w:pPr>
      <w:r>
        <w:t>restaurering og skjøtsel av arealer</w:t>
      </w:r>
    </w:p>
    <w:p w14:paraId="6FB41F1A" w14:textId="5316F327" w:rsidR="00090439" w:rsidRDefault="00090439" w:rsidP="00801C8E">
      <w:pPr>
        <w:pStyle w:val="Listeavsnitt"/>
        <w:numPr>
          <w:ilvl w:val="0"/>
          <w:numId w:val="10"/>
        </w:numPr>
      </w:pPr>
      <w:r>
        <w:t xml:space="preserve">istandsetting, vedlikehold og skjøtsel av </w:t>
      </w:r>
      <w:r w:rsidR="00F507C0">
        <w:t>(</w:t>
      </w:r>
      <w:r>
        <w:t>bevaringsverdige</w:t>
      </w:r>
      <w:r w:rsidR="00F507C0">
        <w:t>)</w:t>
      </w:r>
      <w:r>
        <w:t xml:space="preserve"> bygninger og andre kulturminner</w:t>
      </w:r>
    </w:p>
    <w:p w14:paraId="6C1A250C" w14:textId="327B03A6" w:rsidR="00090439" w:rsidRDefault="00090439" w:rsidP="00801C8E">
      <w:pPr>
        <w:pStyle w:val="Listeavsnitt"/>
        <w:numPr>
          <w:ilvl w:val="0"/>
          <w:numId w:val="10"/>
        </w:numPr>
      </w:pPr>
      <w:r>
        <w:t>nødvendig planlegging av tiltak</w:t>
      </w:r>
    </w:p>
    <w:p w14:paraId="420C4042" w14:textId="3447D80A" w:rsidR="00090439" w:rsidRDefault="00090439" w:rsidP="00801C8E">
      <w:pPr>
        <w:pStyle w:val="Listeavsnitt"/>
        <w:numPr>
          <w:ilvl w:val="0"/>
          <w:numId w:val="10"/>
        </w:numPr>
      </w:pPr>
      <w:r>
        <w:t>tilrettelegging for ferdsel</w:t>
      </w:r>
      <w:r w:rsidR="00850D16">
        <w:t xml:space="preserve"> og friluftsliv</w:t>
      </w:r>
    </w:p>
    <w:p w14:paraId="6B0A0A67" w14:textId="4337BE37" w:rsidR="00090439" w:rsidRDefault="00090439" w:rsidP="00801C8E">
      <w:pPr>
        <w:pStyle w:val="Listeavsnitt"/>
        <w:numPr>
          <w:ilvl w:val="0"/>
          <w:numId w:val="10"/>
        </w:numPr>
      </w:pPr>
      <w:r>
        <w:t>formidling</w:t>
      </w:r>
    </w:p>
    <w:p w14:paraId="275AEB3C" w14:textId="4C8921DD" w:rsidR="008A328A" w:rsidRDefault="008A328A" w:rsidP="00801C8E">
      <w:pPr>
        <w:pStyle w:val="Listeavsnitt"/>
        <w:numPr>
          <w:ilvl w:val="0"/>
          <w:numId w:val="10"/>
        </w:numPr>
      </w:pPr>
      <w:r>
        <w:t>nødven</w:t>
      </w:r>
      <w:r w:rsidR="0021144D">
        <w:t>d</w:t>
      </w:r>
      <w:r>
        <w:t>i</w:t>
      </w:r>
      <w:r w:rsidR="0021144D">
        <w:t>g</w:t>
      </w:r>
      <w:r>
        <w:t xml:space="preserve"> </w:t>
      </w:r>
      <w:r w:rsidR="0021144D">
        <w:t>planlegging av tiltak</w:t>
      </w:r>
    </w:p>
    <w:p w14:paraId="7B3DF6DE" w14:textId="43E50BFA" w:rsidR="00090439" w:rsidRDefault="00090439" w:rsidP="00801C8E">
      <w:pPr>
        <w:pStyle w:val="Listeavsnitt"/>
        <w:numPr>
          <w:ilvl w:val="0"/>
          <w:numId w:val="10"/>
        </w:numPr>
      </w:pPr>
      <w:r>
        <w:t>kartlegging og dokumentasjon av landskapsverdier</w:t>
      </w:r>
    </w:p>
    <w:p w14:paraId="1334A0C1" w14:textId="450956DA" w:rsidR="00090439" w:rsidRDefault="00090439" w:rsidP="00801C8E">
      <w:pPr>
        <w:pStyle w:val="Listeavsnitt"/>
        <w:numPr>
          <w:ilvl w:val="0"/>
          <w:numId w:val="10"/>
        </w:numPr>
      </w:pPr>
      <w:r>
        <w:t>kartlegging og dokumentasjons av behov for skjøtsel og sikring av natur- og kulturverdier</w:t>
      </w:r>
    </w:p>
    <w:p w14:paraId="6D61B693" w14:textId="118FEA2D" w:rsidR="005445F5" w:rsidRDefault="00090439" w:rsidP="005445F5">
      <w:pPr>
        <w:pStyle w:val="Listeavsnitt"/>
        <w:numPr>
          <w:ilvl w:val="0"/>
          <w:numId w:val="10"/>
        </w:numPr>
      </w:pPr>
      <w:r>
        <w:t>andre tiltak som fremmer formålet med ordningen</w:t>
      </w:r>
    </w:p>
    <w:p w14:paraId="7DC7BA9E" w14:textId="4680E55E" w:rsidR="00090439" w:rsidRDefault="00090439" w:rsidP="00090439">
      <w:r>
        <w:t>Tilskudd gis under forutsetning at istandsettingen skjer etter antikvariske prinsipper, dvs. reparasjon</w:t>
      </w:r>
      <w:r w:rsidR="00CD7131">
        <w:t xml:space="preserve"> </w:t>
      </w:r>
      <w:r>
        <w:t>av bygningsdeler framfor utskifting. Dersom enkeltdeler må byttes ut bør det brukes samme typer</w:t>
      </w:r>
      <w:r w:rsidR="00CD7131">
        <w:t xml:space="preserve"> </w:t>
      </w:r>
      <w:r>
        <w:t>materialer og utførelse som det opprinnelige.</w:t>
      </w:r>
    </w:p>
    <w:p w14:paraId="58CF2038" w14:textId="4810580F" w:rsidR="002E7816" w:rsidRDefault="00592E13" w:rsidP="00090439">
      <w:r w:rsidRPr="004C2F5D">
        <w:t>Det er ønskelig at de som skal utføre arbeid, har erfaring i den type arbeid det søkes tilskudd til. Dette for å sikre at tiltakene gjøres på en kvalitetsmessig måte.</w:t>
      </w:r>
    </w:p>
    <w:p w14:paraId="03957605" w14:textId="77777777" w:rsidR="0029466D" w:rsidRDefault="0029466D" w:rsidP="00090439"/>
    <w:p w14:paraId="63F1B801" w14:textId="4F60AF70" w:rsidR="00090439" w:rsidRDefault="00090439" w:rsidP="00090439">
      <w:pPr>
        <w:rPr>
          <w:b/>
          <w:bCs/>
        </w:rPr>
      </w:pPr>
      <w:r w:rsidRPr="008339D1">
        <w:rPr>
          <w:b/>
          <w:bCs/>
        </w:rPr>
        <w:t>Hvilke tiltak blir prioritert ved tildeling av midler</w:t>
      </w:r>
      <w:r w:rsidR="00805F73">
        <w:rPr>
          <w:b/>
          <w:bCs/>
        </w:rPr>
        <w:t xml:space="preserve"> i 2020</w:t>
      </w:r>
      <w:r w:rsidRPr="008339D1">
        <w:rPr>
          <w:b/>
          <w:bCs/>
        </w:rPr>
        <w:t>?</w:t>
      </w:r>
    </w:p>
    <w:p w14:paraId="4B372ABD" w14:textId="009C9E14" w:rsidR="00FF7B5C" w:rsidRPr="00EC6BA2" w:rsidRDefault="00045828" w:rsidP="00090439">
      <w:r w:rsidRPr="00EC6BA2">
        <w:t xml:space="preserve">For 2020 er det ved </w:t>
      </w:r>
      <w:r w:rsidR="00687929" w:rsidRPr="00EC6BA2">
        <w:t>prioritering</w:t>
      </w:r>
      <w:r w:rsidR="000A01EB" w:rsidRPr="00EC6BA2">
        <w:t xml:space="preserve"> tatt </w:t>
      </w:r>
      <w:r w:rsidR="00687929" w:rsidRPr="00EC6BA2">
        <w:t>utgangspunkt</w:t>
      </w:r>
      <w:r w:rsidR="000A01EB" w:rsidRPr="00EC6BA2">
        <w:t xml:space="preserve"> i ønsker fra lokal samarbeidsgruppe</w:t>
      </w:r>
      <w:r w:rsidR="00BA652F">
        <w:t xml:space="preserve">, og </w:t>
      </w:r>
      <w:r w:rsidR="00A51548">
        <w:t xml:space="preserve">med noen tillegg fra </w:t>
      </w:r>
      <w:r w:rsidR="00BA652F">
        <w:t>budsjettforslag fra kommunen</w:t>
      </w:r>
      <w:r w:rsidR="00687929" w:rsidRPr="00EC6BA2">
        <w:t xml:space="preserve">. Dette </w:t>
      </w:r>
      <w:r w:rsidR="006126E5">
        <w:t>bla me</w:t>
      </w:r>
      <w:r w:rsidR="00CD7131">
        <w:t>d</w:t>
      </w:r>
      <w:r w:rsidR="006126E5">
        <w:t xml:space="preserve"> bakgrunn i at eksisterende forvaltningsplan for området er </w:t>
      </w:r>
      <w:r w:rsidR="00371CD8">
        <w:t xml:space="preserve">under revidering og det heller ikke </w:t>
      </w:r>
      <w:r w:rsidR="00ED20CD">
        <w:t>er utarbeidet handlingsplan for 2020.</w:t>
      </w:r>
    </w:p>
    <w:p w14:paraId="6564C931" w14:textId="3E430713" w:rsidR="005445F5" w:rsidRDefault="00E322DC" w:rsidP="007A5C50">
      <w:r w:rsidRPr="00493CEF">
        <w:t xml:space="preserve">Følgende tiltak er ønsket prioritert </w:t>
      </w:r>
      <w:r w:rsidR="007505E4">
        <w:t>i 2020</w:t>
      </w:r>
      <w:r w:rsidR="005445F5">
        <w:t>:</w:t>
      </w:r>
    </w:p>
    <w:tbl>
      <w:tblPr>
        <w:tblStyle w:val="Tabellrutenett"/>
        <w:tblW w:w="0" w:type="auto"/>
        <w:tblLook w:val="04A0" w:firstRow="1" w:lastRow="0" w:firstColumn="1" w:lastColumn="0" w:noHBand="0" w:noVBand="1"/>
      </w:tblPr>
      <w:tblGrid>
        <w:gridCol w:w="5128"/>
        <w:gridCol w:w="992"/>
        <w:gridCol w:w="1776"/>
        <w:gridCol w:w="1166"/>
      </w:tblGrid>
      <w:tr w:rsidR="007A5C50" w14:paraId="0FE8C789" w14:textId="77777777" w:rsidTr="005445F5">
        <w:tc>
          <w:tcPr>
            <w:tcW w:w="5240" w:type="dxa"/>
          </w:tcPr>
          <w:p w14:paraId="3FAF5226" w14:textId="77777777" w:rsidR="007A5C50" w:rsidRPr="00EC60BD" w:rsidRDefault="007A5C50" w:rsidP="00C317E3">
            <w:pPr>
              <w:rPr>
                <w:b/>
                <w:bCs/>
              </w:rPr>
            </w:pPr>
            <w:r w:rsidRPr="00EC60BD">
              <w:rPr>
                <w:b/>
                <w:bCs/>
              </w:rPr>
              <w:t xml:space="preserve">Prioriterte tiltak </w:t>
            </w:r>
            <w:proofErr w:type="spellStart"/>
            <w:r w:rsidRPr="00EC60BD">
              <w:rPr>
                <w:b/>
                <w:bCs/>
              </w:rPr>
              <w:t>UKL</w:t>
            </w:r>
            <w:proofErr w:type="spellEnd"/>
            <w:r w:rsidRPr="00EC60BD">
              <w:rPr>
                <w:b/>
                <w:bCs/>
              </w:rPr>
              <w:t xml:space="preserve"> 2020</w:t>
            </w:r>
          </w:p>
        </w:tc>
        <w:tc>
          <w:tcPr>
            <w:tcW w:w="992" w:type="dxa"/>
          </w:tcPr>
          <w:p w14:paraId="43EF5EA3" w14:textId="77777777" w:rsidR="007A5C50" w:rsidRPr="00EC60BD" w:rsidRDefault="007A5C50" w:rsidP="00C317E3">
            <w:pPr>
              <w:rPr>
                <w:b/>
                <w:bCs/>
              </w:rPr>
            </w:pPr>
            <w:r w:rsidRPr="00EC60BD">
              <w:rPr>
                <w:b/>
                <w:bCs/>
              </w:rPr>
              <w:t>Prioritet</w:t>
            </w:r>
          </w:p>
        </w:tc>
        <w:tc>
          <w:tcPr>
            <w:tcW w:w="1664" w:type="dxa"/>
          </w:tcPr>
          <w:p w14:paraId="2F163F4E" w14:textId="50FDE52D" w:rsidR="007A5C50" w:rsidRPr="00EC60BD" w:rsidRDefault="007A5C50" w:rsidP="00C317E3">
            <w:pPr>
              <w:rPr>
                <w:b/>
                <w:bCs/>
              </w:rPr>
            </w:pPr>
            <w:proofErr w:type="spellStart"/>
            <w:r w:rsidRPr="00EC60BD">
              <w:rPr>
                <w:b/>
                <w:bCs/>
              </w:rPr>
              <w:t>Tilskudds</w:t>
            </w:r>
            <w:r w:rsidR="005445F5">
              <w:rPr>
                <w:b/>
                <w:bCs/>
              </w:rPr>
              <w:t>p</w:t>
            </w:r>
            <w:r w:rsidRPr="00EC60BD">
              <w:rPr>
                <w:b/>
                <w:bCs/>
              </w:rPr>
              <w:t>rosent</w:t>
            </w:r>
            <w:proofErr w:type="spellEnd"/>
            <w:r w:rsidRPr="00EC60BD">
              <w:rPr>
                <w:b/>
                <w:bCs/>
              </w:rPr>
              <w:t xml:space="preserve"> inntil</w:t>
            </w:r>
          </w:p>
          <w:p w14:paraId="03876829" w14:textId="77777777" w:rsidR="007A5C50" w:rsidRPr="00EC60BD" w:rsidRDefault="007A5C50" w:rsidP="00C317E3">
            <w:pPr>
              <w:rPr>
                <w:b/>
                <w:bCs/>
              </w:rPr>
            </w:pPr>
          </w:p>
        </w:tc>
        <w:tc>
          <w:tcPr>
            <w:tcW w:w="1166" w:type="dxa"/>
          </w:tcPr>
          <w:p w14:paraId="7CB391AE" w14:textId="77777777" w:rsidR="007A5C50" w:rsidRPr="00EC60BD" w:rsidRDefault="007A5C50" w:rsidP="00C317E3">
            <w:pPr>
              <w:rPr>
                <w:b/>
                <w:bCs/>
              </w:rPr>
            </w:pPr>
            <w:r w:rsidRPr="00EC60BD">
              <w:rPr>
                <w:b/>
                <w:bCs/>
              </w:rPr>
              <w:t>Egenandel minimum</w:t>
            </w:r>
          </w:p>
        </w:tc>
      </w:tr>
      <w:tr w:rsidR="007A5C50" w:rsidRPr="007505E4" w14:paraId="507465B2" w14:textId="77777777" w:rsidTr="005445F5">
        <w:tc>
          <w:tcPr>
            <w:tcW w:w="5240" w:type="dxa"/>
          </w:tcPr>
          <w:p w14:paraId="703B880A" w14:textId="77777777" w:rsidR="007A5C50" w:rsidRPr="007505E4" w:rsidRDefault="007A5C50" w:rsidP="00C317E3">
            <w:pPr>
              <w:rPr>
                <w:color w:val="000000" w:themeColor="text1"/>
              </w:rPr>
            </w:pPr>
            <w:r w:rsidRPr="007505E4">
              <w:rPr>
                <w:color w:val="000000" w:themeColor="text1"/>
              </w:rPr>
              <w:t>Forskjønning av området</w:t>
            </w:r>
          </w:p>
          <w:p w14:paraId="36DEED75" w14:textId="77777777" w:rsidR="007A5C50" w:rsidRPr="00611B03" w:rsidRDefault="007A5C50" w:rsidP="007A5C50">
            <w:pPr>
              <w:pStyle w:val="Listeavsnitt"/>
              <w:numPr>
                <w:ilvl w:val="0"/>
                <w:numId w:val="19"/>
              </w:numPr>
              <w:rPr>
                <w:color w:val="000000" w:themeColor="text1"/>
              </w:rPr>
            </w:pPr>
            <w:r w:rsidRPr="00611B03">
              <w:rPr>
                <w:color w:val="000000" w:themeColor="text1"/>
              </w:rPr>
              <w:t xml:space="preserve">Hindre gjengroing på jorder og i </w:t>
            </w:r>
            <w:proofErr w:type="spellStart"/>
            <w:r w:rsidRPr="00611B03">
              <w:rPr>
                <w:color w:val="000000" w:themeColor="text1"/>
              </w:rPr>
              <w:t>UKL</w:t>
            </w:r>
            <w:proofErr w:type="spellEnd"/>
            <w:r w:rsidRPr="00611B03">
              <w:rPr>
                <w:color w:val="000000" w:themeColor="text1"/>
              </w:rPr>
              <w:t xml:space="preserve">-området </w:t>
            </w:r>
          </w:p>
          <w:p w14:paraId="214864DE" w14:textId="77777777" w:rsidR="007A5C50" w:rsidRDefault="007A5C50" w:rsidP="007A5C50">
            <w:pPr>
              <w:pStyle w:val="Listeavsnitt"/>
              <w:numPr>
                <w:ilvl w:val="0"/>
                <w:numId w:val="19"/>
              </w:numPr>
              <w:rPr>
                <w:color w:val="000000" w:themeColor="text1"/>
              </w:rPr>
            </w:pPr>
            <w:r w:rsidRPr="00A343DF">
              <w:rPr>
                <w:color w:val="000000" w:themeColor="text1"/>
              </w:rPr>
              <w:t xml:space="preserve">Sikre bygningsmasse som bør tas vare på </w:t>
            </w:r>
          </w:p>
          <w:p w14:paraId="71525770" w14:textId="77777777" w:rsidR="007A5C50" w:rsidRDefault="007A5C50" w:rsidP="007A5C50">
            <w:pPr>
              <w:pStyle w:val="Listeavsnitt"/>
              <w:numPr>
                <w:ilvl w:val="0"/>
                <w:numId w:val="19"/>
              </w:numPr>
              <w:rPr>
                <w:color w:val="000000" w:themeColor="text1"/>
              </w:rPr>
            </w:pPr>
            <w:r>
              <w:rPr>
                <w:color w:val="000000" w:themeColor="text1"/>
              </w:rPr>
              <w:t xml:space="preserve">Rydding av stier </w:t>
            </w:r>
          </w:p>
          <w:p w14:paraId="7EF145C4" w14:textId="77777777" w:rsidR="007A5C50" w:rsidRDefault="007A5C50" w:rsidP="007A5C50">
            <w:pPr>
              <w:pStyle w:val="Listeavsnitt"/>
              <w:numPr>
                <w:ilvl w:val="0"/>
                <w:numId w:val="19"/>
              </w:numPr>
              <w:rPr>
                <w:color w:val="000000" w:themeColor="text1"/>
              </w:rPr>
            </w:pPr>
            <w:r>
              <w:rPr>
                <w:color w:val="000000" w:themeColor="text1"/>
              </w:rPr>
              <w:t>Rydding av søppel</w:t>
            </w:r>
          </w:p>
          <w:p w14:paraId="090E6791" w14:textId="77777777" w:rsidR="007A5C50" w:rsidRPr="00A343DF" w:rsidRDefault="007A5C50" w:rsidP="007A5C50">
            <w:pPr>
              <w:pStyle w:val="Listeavsnitt"/>
              <w:numPr>
                <w:ilvl w:val="0"/>
                <w:numId w:val="19"/>
              </w:numPr>
              <w:rPr>
                <w:color w:val="000000" w:themeColor="text1"/>
              </w:rPr>
            </w:pPr>
            <w:r>
              <w:rPr>
                <w:color w:val="000000" w:themeColor="text1"/>
              </w:rPr>
              <w:t>Tilskudd til husdyr på beite</w:t>
            </w:r>
          </w:p>
          <w:p w14:paraId="08A7E6CB" w14:textId="77777777" w:rsidR="007A5C50" w:rsidRPr="007505E4" w:rsidRDefault="007A5C50" w:rsidP="00C317E3">
            <w:pPr>
              <w:rPr>
                <w:color w:val="000000" w:themeColor="text1"/>
              </w:rPr>
            </w:pPr>
          </w:p>
        </w:tc>
        <w:tc>
          <w:tcPr>
            <w:tcW w:w="992" w:type="dxa"/>
          </w:tcPr>
          <w:p w14:paraId="2C4DA74E" w14:textId="77777777" w:rsidR="007A5C50" w:rsidRPr="007505E4" w:rsidRDefault="007A5C50" w:rsidP="00C317E3">
            <w:pPr>
              <w:rPr>
                <w:color w:val="000000" w:themeColor="text1"/>
              </w:rPr>
            </w:pPr>
            <w:r w:rsidRPr="007505E4">
              <w:rPr>
                <w:color w:val="000000" w:themeColor="text1"/>
              </w:rPr>
              <w:t>1</w:t>
            </w:r>
          </w:p>
        </w:tc>
        <w:tc>
          <w:tcPr>
            <w:tcW w:w="1664" w:type="dxa"/>
          </w:tcPr>
          <w:p w14:paraId="3A181F99" w14:textId="77777777" w:rsidR="007A5C50" w:rsidRPr="007505E4" w:rsidRDefault="007A5C50" w:rsidP="00C317E3">
            <w:pPr>
              <w:rPr>
                <w:color w:val="000000" w:themeColor="text1"/>
              </w:rPr>
            </w:pPr>
            <w:r>
              <w:rPr>
                <w:color w:val="000000" w:themeColor="text1"/>
              </w:rPr>
              <w:t>90 %</w:t>
            </w:r>
          </w:p>
        </w:tc>
        <w:tc>
          <w:tcPr>
            <w:tcW w:w="1166" w:type="dxa"/>
          </w:tcPr>
          <w:p w14:paraId="4A80F644" w14:textId="77777777" w:rsidR="007A5C50" w:rsidRPr="007505E4" w:rsidRDefault="007A5C50" w:rsidP="00C317E3">
            <w:pPr>
              <w:rPr>
                <w:color w:val="000000" w:themeColor="text1"/>
              </w:rPr>
            </w:pPr>
            <w:r>
              <w:rPr>
                <w:color w:val="000000" w:themeColor="text1"/>
              </w:rPr>
              <w:t>10 %</w:t>
            </w:r>
          </w:p>
        </w:tc>
      </w:tr>
      <w:tr w:rsidR="007A5C50" w:rsidRPr="007505E4" w14:paraId="07A31108" w14:textId="77777777" w:rsidTr="005445F5">
        <w:tc>
          <w:tcPr>
            <w:tcW w:w="5240" w:type="dxa"/>
          </w:tcPr>
          <w:p w14:paraId="513725F5" w14:textId="77777777" w:rsidR="007A5C50" w:rsidRPr="007505E4" w:rsidRDefault="007A5C50" w:rsidP="00C317E3">
            <w:pPr>
              <w:rPr>
                <w:color w:val="000000" w:themeColor="text1"/>
              </w:rPr>
            </w:pPr>
            <w:r w:rsidRPr="007505E4">
              <w:rPr>
                <w:color w:val="000000" w:themeColor="text1"/>
              </w:rPr>
              <w:t>Formidling</w:t>
            </w:r>
          </w:p>
          <w:p w14:paraId="4BB7F88D" w14:textId="77777777" w:rsidR="007A5C50" w:rsidRPr="007505E4" w:rsidRDefault="007A5C50" w:rsidP="00C317E3">
            <w:pPr>
              <w:ind w:firstLine="708"/>
              <w:rPr>
                <w:color w:val="000000" w:themeColor="text1"/>
              </w:rPr>
            </w:pPr>
            <w:r w:rsidRPr="007505E4">
              <w:rPr>
                <w:color w:val="000000" w:themeColor="text1"/>
              </w:rPr>
              <w:t xml:space="preserve">o Orientering i og omkring </w:t>
            </w:r>
            <w:proofErr w:type="spellStart"/>
            <w:r w:rsidRPr="007505E4">
              <w:rPr>
                <w:color w:val="000000" w:themeColor="text1"/>
              </w:rPr>
              <w:t>UKL</w:t>
            </w:r>
            <w:proofErr w:type="spellEnd"/>
            <w:r w:rsidRPr="007505E4">
              <w:rPr>
                <w:color w:val="000000" w:themeColor="text1"/>
              </w:rPr>
              <w:t xml:space="preserve">-området </w:t>
            </w:r>
          </w:p>
          <w:p w14:paraId="6BC71D2D" w14:textId="77777777" w:rsidR="007A5C50" w:rsidRDefault="007A5C50" w:rsidP="00C317E3">
            <w:pPr>
              <w:ind w:firstLine="708"/>
              <w:rPr>
                <w:color w:val="000000" w:themeColor="text1"/>
              </w:rPr>
            </w:pPr>
            <w:r w:rsidRPr="007505E4">
              <w:rPr>
                <w:color w:val="000000" w:themeColor="text1"/>
              </w:rPr>
              <w:t xml:space="preserve">o Kurs gamle teknikker </w:t>
            </w:r>
          </w:p>
          <w:p w14:paraId="50B72D06" w14:textId="710D8B74" w:rsidR="007A5C50" w:rsidRDefault="007A5C50" w:rsidP="00C317E3">
            <w:pPr>
              <w:ind w:firstLine="708"/>
              <w:rPr>
                <w:color w:val="000000" w:themeColor="text1"/>
              </w:rPr>
            </w:pPr>
            <w:r w:rsidRPr="007505E4">
              <w:rPr>
                <w:color w:val="000000" w:themeColor="text1"/>
              </w:rPr>
              <w:t xml:space="preserve">o </w:t>
            </w:r>
            <w:r w:rsidR="00C13E15">
              <w:rPr>
                <w:color w:val="000000" w:themeColor="text1"/>
              </w:rPr>
              <w:t>E</w:t>
            </w:r>
            <w:r>
              <w:rPr>
                <w:color w:val="000000" w:themeColor="text1"/>
              </w:rPr>
              <w:t>rfaringsformidling</w:t>
            </w:r>
          </w:p>
          <w:p w14:paraId="1E472BC1" w14:textId="77777777" w:rsidR="007A5C50" w:rsidRPr="007505E4" w:rsidRDefault="007A5C50" w:rsidP="00C317E3">
            <w:pPr>
              <w:rPr>
                <w:color w:val="000000" w:themeColor="text1"/>
              </w:rPr>
            </w:pPr>
          </w:p>
        </w:tc>
        <w:tc>
          <w:tcPr>
            <w:tcW w:w="992" w:type="dxa"/>
          </w:tcPr>
          <w:p w14:paraId="2B664629" w14:textId="77777777" w:rsidR="007A5C50" w:rsidRPr="007505E4" w:rsidRDefault="007A5C50" w:rsidP="00C317E3">
            <w:pPr>
              <w:rPr>
                <w:color w:val="000000" w:themeColor="text1"/>
              </w:rPr>
            </w:pPr>
            <w:r w:rsidRPr="007505E4">
              <w:rPr>
                <w:color w:val="000000" w:themeColor="text1"/>
              </w:rPr>
              <w:t>1</w:t>
            </w:r>
          </w:p>
        </w:tc>
        <w:tc>
          <w:tcPr>
            <w:tcW w:w="1664" w:type="dxa"/>
          </w:tcPr>
          <w:p w14:paraId="0D9E4B78" w14:textId="77777777" w:rsidR="007A5C50" w:rsidRPr="007505E4" w:rsidRDefault="007A5C50" w:rsidP="00C317E3">
            <w:pPr>
              <w:rPr>
                <w:color w:val="000000" w:themeColor="text1"/>
              </w:rPr>
            </w:pPr>
            <w:r>
              <w:rPr>
                <w:color w:val="000000" w:themeColor="text1"/>
              </w:rPr>
              <w:t>90 %</w:t>
            </w:r>
          </w:p>
        </w:tc>
        <w:tc>
          <w:tcPr>
            <w:tcW w:w="1166" w:type="dxa"/>
          </w:tcPr>
          <w:p w14:paraId="0CC1F365" w14:textId="77777777" w:rsidR="007A5C50" w:rsidRPr="007505E4" w:rsidRDefault="007A5C50" w:rsidP="00C317E3">
            <w:pPr>
              <w:rPr>
                <w:color w:val="000000" w:themeColor="text1"/>
              </w:rPr>
            </w:pPr>
            <w:r>
              <w:rPr>
                <w:color w:val="000000" w:themeColor="text1"/>
              </w:rPr>
              <w:t>10 %</w:t>
            </w:r>
          </w:p>
        </w:tc>
      </w:tr>
      <w:tr w:rsidR="007A5C50" w:rsidRPr="007505E4" w14:paraId="6FD09342" w14:textId="77777777" w:rsidTr="005445F5">
        <w:tc>
          <w:tcPr>
            <w:tcW w:w="5240" w:type="dxa"/>
          </w:tcPr>
          <w:p w14:paraId="15D1213F" w14:textId="77777777" w:rsidR="007A5C50" w:rsidRDefault="007A5C50" w:rsidP="00C317E3">
            <w:pPr>
              <w:rPr>
                <w:color w:val="000000" w:themeColor="text1"/>
              </w:rPr>
            </w:pPr>
            <w:r>
              <w:rPr>
                <w:color w:val="000000" w:themeColor="text1"/>
              </w:rPr>
              <w:t>Nødvendig planlegging av tiltak</w:t>
            </w:r>
          </w:p>
          <w:p w14:paraId="12F5305A" w14:textId="2D9A384E" w:rsidR="007A5C50" w:rsidRPr="007505E4" w:rsidRDefault="007A5C50" w:rsidP="00C317E3">
            <w:pPr>
              <w:ind w:firstLine="708"/>
              <w:rPr>
                <w:color w:val="000000" w:themeColor="text1"/>
              </w:rPr>
            </w:pPr>
            <w:r w:rsidRPr="007505E4">
              <w:rPr>
                <w:color w:val="000000" w:themeColor="text1"/>
              </w:rPr>
              <w:t xml:space="preserve">o </w:t>
            </w:r>
            <w:r w:rsidR="00C13E15">
              <w:rPr>
                <w:color w:val="000000" w:themeColor="text1"/>
              </w:rPr>
              <w:t>D</w:t>
            </w:r>
            <w:r>
              <w:rPr>
                <w:color w:val="000000" w:themeColor="text1"/>
              </w:rPr>
              <w:t>rift av lokal samarbeidsgruppe</w:t>
            </w:r>
          </w:p>
          <w:p w14:paraId="634CA497" w14:textId="106EC3C2" w:rsidR="007A5C50" w:rsidRDefault="007A5C50" w:rsidP="00C317E3">
            <w:pPr>
              <w:ind w:firstLine="708"/>
              <w:rPr>
                <w:color w:val="000000" w:themeColor="text1"/>
              </w:rPr>
            </w:pPr>
            <w:r w:rsidRPr="007505E4">
              <w:rPr>
                <w:color w:val="000000" w:themeColor="text1"/>
              </w:rPr>
              <w:t xml:space="preserve">o </w:t>
            </w:r>
            <w:r w:rsidR="00C13E15">
              <w:rPr>
                <w:color w:val="000000" w:themeColor="text1"/>
              </w:rPr>
              <w:t>K</w:t>
            </w:r>
            <w:r>
              <w:rPr>
                <w:color w:val="000000" w:themeColor="text1"/>
              </w:rPr>
              <w:t xml:space="preserve">oordinator for </w:t>
            </w:r>
            <w:proofErr w:type="spellStart"/>
            <w:r>
              <w:rPr>
                <w:color w:val="000000" w:themeColor="text1"/>
              </w:rPr>
              <w:t>UKL</w:t>
            </w:r>
            <w:proofErr w:type="spellEnd"/>
          </w:p>
          <w:p w14:paraId="0E532208" w14:textId="04589E88" w:rsidR="007A5C50" w:rsidRDefault="007A5C50" w:rsidP="00C317E3">
            <w:pPr>
              <w:ind w:firstLine="708"/>
              <w:rPr>
                <w:color w:val="000000" w:themeColor="text1"/>
              </w:rPr>
            </w:pPr>
            <w:r w:rsidRPr="007505E4">
              <w:rPr>
                <w:color w:val="000000" w:themeColor="text1"/>
              </w:rPr>
              <w:t>o</w:t>
            </w:r>
            <w:r>
              <w:rPr>
                <w:color w:val="000000" w:themeColor="text1"/>
              </w:rPr>
              <w:t xml:space="preserve"> </w:t>
            </w:r>
            <w:r w:rsidR="00C13E15">
              <w:rPr>
                <w:color w:val="000000" w:themeColor="text1"/>
              </w:rPr>
              <w:t>A</w:t>
            </w:r>
            <w:r>
              <w:rPr>
                <w:color w:val="000000" w:themeColor="text1"/>
              </w:rPr>
              <w:t xml:space="preserve">rbeid med forvaltnings- og skjøtselsplaner </w:t>
            </w:r>
          </w:p>
          <w:p w14:paraId="264D32F9" w14:textId="56C66B98" w:rsidR="007A5C50" w:rsidRDefault="007A5C50" w:rsidP="00C317E3">
            <w:pPr>
              <w:ind w:firstLine="708"/>
              <w:rPr>
                <w:color w:val="000000" w:themeColor="text1"/>
              </w:rPr>
            </w:pPr>
            <w:r w:rsidRPr="007505E4">
              <w:rPr>
                <w:color w:val="000000" w:themeColor="text1"/>
              </w:rPr>
              <w:t xml:space="preserve">o </w:t>
            </w:r>
            <w:r w:rsidR="00C13E15">
              <w:rPr>
                <w:color w:val="000000" w:themeColor="text1"/>
              </w:rPr>
              <w:t>K</w:t>
            </w:r>
            <w:r>
              <w:rPr>
                <w:color w:val="000000" w:themeColor="text1"/>
              </w:rPr>
              <w:t>artlegging av bygningsstatus</w:t>
            </w:r>
          </w:p>
          <w:p w14:paraId="7AA9386B" w14:textId="77777777" w:rsidR="007A5C50" w:rsidRPr="007505E4" w:rsidRDefault="007A5C50" w:rsidP="00C317E3">
            <w:pPr>
              <w:rPr>
                <w:color w:val="000000" w:themeColor="text1"/>
              </w:rPr>
            </w:pPr>
          </w:p>
        </w:tc>
        <w:tc>
          <w:tcPr>
            <w:tcW w:w="992" w:type="dxa"/>
          </w:tcPr>
          <w:p w14:paraId="48E66964" w14:textId="77777777" w:rsidR="007A5C50" w:rsidRPr="007505E4" w:rsidRDefault="007A5C50" w:rsidP="00C317E3">
            <w:pPr>
              <w:rPr>
                <w:color w:val="000000" w:themeColor="text1"/>
              </w:rPr>
            </w:pPr>
            <w:r w:rsidRPr="007505E4">
              <w:rPr>
                <w:color w:val="000000" w:themeColor="text1"/>
              </w:rPr>
              <w:t>1</w:t>
            </w:r>
          </w:p>
        </w:tc>
        <w:tc>
          <w:tcPr>
            <w:tcW w:w="1664" w:type="dxa"/>
          </w:tcPr>
          <w:p w14:paraId="4A65F95E" w14:textId="77777777" w:rsidR="007A5C50" w:rsidRDefault="007A5C50" w:rsidP="00C317E3">
            <w:pPr>
              <w:rPr>
                <w:color w:val="000000" w:themeColor="text1"/>
              </w:rPr>
            </w:pPr>
            <w:r>
              <w:rPr>
                <w:color w:val="000000" w:themeColor="text1"/>
              </w:rPr>
              <w:t>100 %</w:t>
            </w:r>
          </w:p>
        </w:tc>
        <w:tc>
          <w:tcPr>
            <w:tcW w:w="1166" w:type="dxa"/>
          </w:tcPr>
          <w:p w14:paraId="451C7566" w14:textId="77777777" w:rsidR="007A5C50" w:rsidRDefault="007A5C50" w:rsidP="00C317E3">
            <w:pPr>
              <w:rPr>
                <w:color w:val="000000" w:themeColor="text1"/>
              </w:rPr>
            </w:pPr>
            <w:r>
              <w:rPr>
                <w:color w:val="000000" w:themeColor="text1"/>
              </w:rPr>
              <w:t>0 %</w:t>
            </w:r>
          </w:p>
        </w:tc>
      </w:tr>
      <w:tr w:rsidR="007A5C50" w:rsidRPr="007505E4" w14:paraId="5ECFD627" w14:textId="77777777" w:rsidTr="005445F5">
        <w:tc>
          <w:tcPr>
            <w:tcW w:w="5240" w:type="dxa"/>
          </w:tcPr>
          <w:p w14:paraId="2FAE3693" w14:textId="77777777" w:rsidR="007A5C50" w:rsidRPr="007505E4" w:rsidRDefault="007A5C50" w:rsidP="00C317E3">
            <w:pPr>
              <w:rPr>
                <w:color w:val="000000" w:themeColor="text1"/>
              </w:rPr>
            </w:pPr>
            <w:r w:rsidRPr="007505E4">
              <w:rPr>
                <w:color w:val="000000" w:themeColor="text1"/>
              </w:rPr>
              <w:lastRenderedPageBreak/>
              <w:t>Involvere ungdommer</w:t>
            </w:r>
          </w:p>
          <w:p w14:paraId="497078F2" w14:textId="77777777" w:rsidR="007A5C50" w:rsidRPr="007505E4" w:rsidRDefault="007A5C50" w:rsidP="00C317E3">
            <w:pPr>
              <w:ind w:firstLine="708"/>
              <w:rPr>
                <w:color w:val="000000" w:themeColor="text1"/>
              </w:rPr>
            </w:pPr>
            <w:r w:rsidRPr="007505E4">
              <w:rPr>
                <w:color w:val="000000" w:themeColor="text1"/>
              </w:rPr>
              <w:t>o Sommerprosjekter</w:t>
            </w:r>
          </w:p>
          <w:p w14:paraId="7ADCCA0E" w14:textId="77777777" w:rsidR="007A5C50" w:rsidRPr="007505E4" w:rsidRDefault="007A5C50" w:rsidP="00C317E3">
            <w:pPr>
              <w:rPr>
                <w:color w:val="000000" w:themeColor="text1"/>
              </w:rPr>
            </w:pPr>
          </w:p>
        </w:tc>
        <w:tc>
          <w:tcPr>
            <w:tcW w:w="992" w:type="dxa"/>
          </w:tcPr>
          <w:p w14:paraId="03407BBE" w14:textId="77777777" w:rsidR="007A5C50" w:rsidRPr="007505E4" w:rsidRDefault="007A5C50" w:rsidP="00C317E3">
            <w:pPr>
              <w:rPr>
                <w:color w:val="000000" w:themeColor="text1"/>
              </w:rPr>
            </w:pPr>
            <w:r w:rsidRPr="007505E4">
              <w:rPr>
                <w:color w:val="000000" w:themeColor="text1"/>
              </w:rPr>
              <w:t>2</w:t>
            </w:r>
          </w:p>
        </w:tc>
        <w:tc>
          <w:tcPr>
            <w:tcW w:w="1664" w:type="dxa"/>
          </w:tcPr>
          <w:p w14:paraId="5BD7D6DA" w14:textId="77777777" w:rsidR="007A5C50" w:rsidRPr="007505E4" w:rsidRDefault="007A5C50" w:rsidP="00C317E3">
            <w:pPr>
              <w:rPr>
                <w:color w:val="000000" w:themeColor="text1"/>
              </w:rPr>
            </w:pPr>
            <w:r>
              <w:rPr>
                <w:color w:val="000000" w:themeColor="text1"/>
              </w:rPr>
              <w:t>90 %</w:t>
            </w:r>
          </w:p>
        </w:tc>
        <w:tc>
          <w:tcPr>
            <w:tcW w:w="1166" w:type="dxa"/>
          </w:tcPr>
          <w:p w14:paraId="025A5732" w14:textId="77777777" w:rsidR="007A5C50" w:rsidRPr="007505E4" w:rsidRDefault="007A5C50" w:rsidP="00C317E3">
            <w:pPr>
              <w:rPr>
                <w:color w:val="000000" w:themeColor="text1"/>
              </w:rPr>
            </w:pPr>
            <w:r>
              <w:rPr>
                <w:color w:val="000000" w:themeColor="text1"/>
              </w:rPr>
              <w:t>10 %</w:t>
            </w:r>
          </w:p>
        </w:tc>
      </w:tr>
      <w:tr w:rsidR="007A5C50" w:rsidRPr="007505E4" w14:paraId="72F97085" w14:textId="77777777" w:rsidTr="005445F5">
        <w:tc>
          <w:tcPr>
            <w:tcW w:w="5240" w:type="dxa"/>
          </w:tcPr>
          <w:p w14:paraId="665790D3" w14:textId="77777777" w:rsidR="007A5C50" w:rsidRPr="007505E4" w:rsidRDefault="007A5C50" w:rsidP="00C317E3">
            <w:pPr>
              <w:rPr>
                <w:color w:val="000000" w:themeColor="text1"/>
              </w:rPr>
            </w:pPr>
            <w:r w:rsidRPr="007505E4">
              <w:rPr>
                <w:color w:val="000000" w:themeColor="text1"/>
              </w:rPr>
              <w:t>Arrangementer</w:t>
            </w:r>
          </w:p>
          <w:p w14:paraId="485BECC2" w14:textId="77777777" w:rsidR="007A5C50" w:rsidRPr="007505E4" w:rsidRDefault="007A5C50" w:rsidP="00C317E3">
            <w:pPr>
              <w:ind w:firstLine="708"/>
              <w:rPr>
                <w:color w:val="000000" w:themeColor="text1"/>
              </w:rPr>
            </w:pPr>
            <w:r w:rsidRPr="007505E4">
              <w:rPr>
                <w:color w:val="000000" w:themeColor="text1"/>
              </w:rPr>
              <w:t xml:space="preserve">o Båtbygging </w:t>
            </w:r>
          </w:p>
          <w:p w14:paraId="09969CDB" w14:textId="77777777" w:rsidR="007A5C50" w:rsidRPr="007505E4" w:rsidRDefault="007A5C50" w:rsidP="00C317E3">
            <w:pPr>
              <w:ind w:firstLine="708"/>
              <w:rPr>
                <w:color w:val="000000" w:themeColor="text1"/>
              </w:rPr>
            </w:pPr>
            <w:r w:rsidRPr="007505E4">
              <w:rPr>
                <w:color w:val="000000" w:themeColor="text1"/>
              </w:rPr>
              <w:t xml:space="preserve">o Gammel historie </w:t>
            </w:r>
          </w:p>
          <w:p w14:paraId="720C30E2" w14:textId="77777777" w:rsidR="007A5C50" w:rsidRPr="007505E4" w:rsidRDefault="007A5C50" w:rsidP="00C317E3">
            <w:pPr>
              <w:ind w:firstLine="708"/>
              <w:rPr>
                <w:color w:val="000000" w:themeColor="text1"/>
              </w:rPr>
            </w:pPr>
            <w:r w:rsidRPr="007505E4">
              <w:rPr>
                <w:color w:val="000000" w:themeColor="text1"/>
              </w:rPr>
              <w:t xml:space="preserve">o Mattradisjoner </w:t>
            </w:r>
          </w:p>
          <w:p w14:paraId="58BC3833" w14:textId="77777777" w:rsidR="007A5C50" w:rsidRPr="007505E4" w:rsidRDefault="007A5C50" w:rsidP="00C317E3">
            <w:pPr>
              <w:rPr>
                <w:color w:val="000000" w:themeColor="text1"/>
              </w:rPr>
            </w:pPr>
          </w:p>
        </w:tc>
        <w:tc>
          <w:tcPr>
            <w:tcW w:w="992" w:type="dxa"/>
          </w:tcPr>
          <w:p w14:paraId="47C4DE29" w14:textId="77777777" w:rsidR="007A5C50" w:rsidRPr="007505E4" w:rsidRDefault="007A5C50" w:rsidP="00C317E3">
            <w:pPr>
              <w:rPr>
                <w:color w:val="000000" w:themeColor="text1"/>
              </w:rPr>
            </w:pPr>
            <w:r w:rsidRPr="007505E4">
              <w:rPr>
                <w:color w:val="000000" w:themeColor="text1"/>
              </w:rPr>
              <w:t>2</w:t>
            </w:r>
          </w:p>
        </w:tc>
        <w:tc>
          <w:tcPr>
            <w:tcW w:w="1664" w:type="dxa"/>
          </w:tcPr>
          <w:p w14:paraId="668B985E" w14:textId="77777777" w:rsidR="007A5C50" w:rsidRPr="007505E4" w:rsidRDefault="007A5C50" w:rsidP="00C317E3">
            <w:pPr>
              <w:rPr>
                <w:color w:val="000000" w:themeColor="text1"/>
              </w:rPr>
            </w:pPr>
            <w:r>
              <w:rPr>
                <w:color w:val="000000" w:themeColor="text1"/>
              </w:rPr>
              <w:t>90 %</w:t>
            </w:r>
          </w:p>
        </w:tc>
        <w:tc>
          <w:tcPr>
            <w:tcW w:w="1166" w:type="dxa"/>
          </w:tcPr>
          <w:p w14:paraId="1461474F" w14:textId="77777777" w:rsidR="007A5C50" w:rsidRPr="007505E4" w:rsidRDefault="007A5C50" w:rsidP="00C317E3">
            <w:pPr>
              <w:rPr>
                <w:color w:val="000000" w:themeColor="text1"/>
              </w:rPr>
            </w:pPr>
            <w:r>
              <w:rPr>
                <w:color w:val="000000" w:themeColor="text1"/>
              </w:rPr>
              <w:t>10 %</w:t>
            </w:r>
          </w:p>
        </w:tc>
      </w:tr>
      <w:tr w:rsidR="007A5C50" w:rsidRPr="007505E4" w14:paraId="45D743FD" w14:textId="77777777" w:rsidTr="005445F5">
        <w:tc>
          <w:tcPr>
            <w:tcW w:w="5240" w:type="dxa"/>
          </w:tcPr>
          <w:p w14:paraId="665EA1D0" w14:textId="77777777" w:rsidR="007A5C50" w:rsidRDefault="007A5C50" w:rsidP="00C317E3">
            <w:pPr>
              <w:rPr>
                <w:color w:val="000000" w:themeColor="text1"/>
              </w:rPr>
            </w:pPr>
            <w:r>
              <w:rPr>
                <w:color w:val="000000" w:themeColor="text1"/>
              </w:rPr>
              <w:t>Kartlegging</w:t>
            </w:r>
          </w:p>
          <w:p w14:paraId="5772A05F" w14:textId="151A9C29" w:rsidR="007A5C50" w:rsidRPr="007505E4" w:rsidRDefault="007A5C50" w:rsidP="00C317E3">
            <w:pPr>
              <w:ind w:firstLine="708"/>
              <w:rPr>
                <w:color w:val="000000" w:themeColor="text1"/>
              </w:rPr>
            </w:pPr>
            <w:r w:rsidRPr="007505E4">
              <w:rPr>
                <w:color w:val="000000" w:themeColor="text1"/>
              </w:rPr>
              <w:t xml:space="preserve">o </w:t>
            </w:r>
            <w:r w:rsidR="00C13E15">
              <w:rPr>
                <w:color w:val="000000" w:themeColor="text1"/>
              </w:rPr>
              <w:t>B</w:t>
            </w:r>
            <w:r>
              <w:rPr>
                <w:color w:val="000000" w:themeColor="text1"/>
              </w:rPr>
              <w:t>iologisk mangfold</w:t>
            </w:r>
          </w:p>
          <w:p w14:paraId="637F475C" w14:textId="38E580A0" w:rsidR="007A5C50" w:rsidRPr="007505E4" w:rsidRDefault="007A5C50" w:rsidP="00C317E3">
            <w:pPr>
              <w:ind w:firstLine="708"/>
              <w:rPr>
                <w:color w:val="000000" w:themeColor="text1"/>
              </w:rPr>
            </w:pPr>
            <w:r w:rsidRPr="007505E4">
              <w:rPr>
                <w:color w:val="000000" w:themeColor="text1"/>
              </w:rPr>
              <w:t xml:space="preserve">o </w:t>
            </w:r>
            <w:r w:rsidR="00C13E15">
              <w:rPr>
                <w:color w:val="000000" w:themeColor="text1"/>
              </w:rPr>
              <w:t>K</w:t>
            </w:r>
            <w:r>
              <w:rPr>
                <w:color w:val="000000" w:themeColor="text1"/>
              </w:rPr>
              <w:t>ulturminner</w:t>
            </w:r>
            <w:r w:rsidRPr="007505E4">
              <w:rPr>
                <w:color w:val="000000" w:themeColor="text1"/>
              </w:rPr>
              <w:t xml:space="preserve"> </w:t>
            </w:r>
          </w:p>
          <w:p w14:paraId="24E16F03" w14:textId="578448A6" w:rsidR="007A5C50" w:rsidRPr="007505E4" w:rsidRDefault="007A5C50" w:rsidP="00C317E3">
            <w:pPr>
              <w:ind w:firstLine="708"/>
              <w:rPr>
                <w:color w:val="000000" w:themeColor="text1"/>
              </w:rPr>
            </w:pPr>
            <w:r w:rsidRPr="007505E4">
              <w:rPr>
                <w:color w:val="000000" w:themeColor="text1"/>
              </w:rPr>
              <w:t xml:space="preserve">o </w:t>
            </w:r>
            <w:r w:rsidR="00C13E15">
              <w:rPr>
                <w:color w:val="000000" w:themeColor="text1"/>
              </w:rPr>
              <w:t>H</w:t>
            </w:r>
            <w:r>
              <w:rPr>
                <w:color w:val="000000" w:themeColor="text1"/>
              </w:rPr>
              <w:t>istorie</w:t>
            </w:r>
          </w:p>
          <w:p w14:paraId="776C90B7" w14:textId="77777777" w:rsidR="007A5C50" w:rsidRPr="007505E4" w:rsidRDefault="007A5C50" w:rsidP="00C317E3">
            <w:pPr>
              <w:rPr>
                <w:color w:val="000000" w:themeColor="text1"/>
              </w:rPr>
            </w:pPr>
          </w:p>
        </w:tc>
        <w:tc>
          <w:tcPr>
            <w:tcW w:w="992" w:type="dxa"/>
          </w:tcPr>
          <w:p w14:paraId="1AF8B963" w14:textId="77777777" w:rsidR="007A5C50" w:rsidRPr="007505E4" w:rsidRDefault="007A5C50" w:rsidP="00C317E3">
            <w:pPr>
              <w:rPr>
                <w:color w:val="000000" w:themeColor="text1"/>
              </w:rPr>
            </w:pPr>
            <w:r w:rsidRPr="007505E4">
              <w:rPr>
                <w:color w:val="000000" w:themeColor="text1"/>
              </w:rPr>
              <w:t>2</w:t>
            </w:r>
          </w:p>
        </w:tc>
        <w:tc>
          <w:tcPr>
            <w:tcW w:w="1664" w:type="dxa"/>
          </w:tcPr>
          <w:p w14:paraId="52ECDD03" w14:textId="77777777" w:rsidR="007A5C50" w:rsidRDefault="007A5C50" w:rsidP="00C317E3">
            <w:pPr>
              <w:rPr>
                <w:color w:val="000000" w:themeColor="text1"/>
              </w:rPr>
            </w:pPr>
            <w:r>
              <w:rPr>
                <w:color w:val="000000" w:themeColor="text1"/>
              </w:rPr>
              <w:t>90 %</w:t>
            </w:r>
          </w:p>
        </w:tc>
        <w:tc>
          <w:tcPr>
            <w:tcW w:w="1166" w:type="dxa"/>
          </w:tcPr>
          <w:p w14:paraId="63E791F5" w14:textId="77777777" w:rsidR="007A5C50" w:rsidRDefault="007A5C50" w:rsidP="00C317E3">
            <w:pPr>
              <w:rPr>
                <w:color w:val="000000" w:themeColor="text1"/>
              </w:rPr>
            </w:pPr>
            <w:r>
              <w:rPr>
                <w:color w:val="000000" w:themeColor="text1"/>
              </w:rPr>
              <w:t>10 %</w:t>
            </w:r>
          </w:p>
        </w:tc>
      </w:tr>
      <w:tr w:rsidR="007A5C50" w:rsidRPr="007505E4" w14:paraId="19C69B7D" w14:textId="77777777" w:rsidTr="005445F5">
        <w:tc>
          <w:tcPr>
            <w:tcW w:w="5240" w:type="dxa"/>
          </w:tcPr>
          <w:p w14:paraId="6E580E89" w14:textId="77777777" w:rsidR="007A5C50" w:rsidRPr="007505E4" w:rsidRDefault="007A5C50" w:rsidP="00C317E3">
            <w:pPr>
              <w:rPr>
                <w:color w:val="000000" w:themeColor="text1"/>
              </w:rPr>
            </w:pPr>
            <w:r w:rsidRPr="007505E4">
              <w:rPr>
                <w:color w:val="000000" w:themeColor="text1"/>
              </w:rPr>
              <w:t xml:space="preserve">Ivareta gamle verdier </w:t>
            </w:r>
          </w:p>
          <w:p w14:paraId="43327E81" w14:textId="77777777" w:rsidR="007A5C50" w:rsidRPr="007505E4" w:rsidRDefault="007A5C50" w:rsidP="00C317E3">
            <w:pPr>
              <w:ind w:firstLine="708"/>
              <w:rPr>
                <w:color w:val="000000" w:themeColor="text1"/>
              </w:rPr>
            </w:pPr>
            <w:r w:rsidRPr="007505E4">
              <w:rPr>
                <w:color w:val="000000" w:themeColor="text1"/>
              </w:rPr>
              <w:t xml:space="preserve">o Gammel </w:t>
            </w:r>
            <w:r>
              <w:rPr>
                <w:color w:val="000000" w:themeColor="text1"/>
              </w:rPr>
              <w:t>redskaper og småbygg</w:t>
            </w:r>
          </w:p>
          <w:p w14:paraId="032BE186" w14:textId="77777777" w:rsidR="007A5C50" w:rsidRPr="007505E4" w:rsidRDefault="007A5C50" w:rsidP="00C317E3">
            <w:pPr>
              <w:rPr>
                <w:color w:val="000000" w:themeColor="text1"/>
              </w:rPr>
            </w:pPr>
          </w:p>
        </w:tc>
        <w:tc>
          <w:tcPr>
            <w:tcW w:w="992" w:type="dxa"/>
          </w:tcPr>
          <w:p w14:paraId="4577902B" w14:textId="77777777" w:rsidR="007A5C50" w:rsidRPr="007505E4" w:rsidRDefault="007A5C50" w:rsidP="00C317E3">
            <w:pPr>
              <w:rPr>
                <w:color w:val="000000" w:themeColor="text1"/>
              </w:rPr>
            </w:pPr>
            <w:r w:rsidRPr="007505E4">
              <w:rPr>
                <w:color w:val="000000" w:themeColor="text1"/>
              </w:rPr>
              <w:t>3</w:t>
            </w:r>
          </w:p>
        </w:tc>
        <w:tc>
          <w:tcPr>
            <w:tcW w:w="1664" w:type="dxa"/>
          </w:tcPr>
          <w:p w14:paraId="16E2AE33" w14:textId="77777777" w:rsidR="007A5C50" w:rsidRPr="007505E4" w:rsidRDefault="007A5C50" w:rsidP="00C317E3">
            <w:pPr>
              <w:rPr>
                <w:color w:val="000000" w:themeColor="text1"/>
              </w:rPr>
            </w:pPr>
            <w:r>
              <w:rPr>
                <w:color w:val="000000" w:themeColor="text1"/>
              </w:rPr>
              <w:t>80 %</w:t>
            </w:r>
          </w:p>
        </w:tc>
        <w:tc>
          <w:tcPr>
            <w:tcW w:w="1166" w:type="dxa"/>
          </w:tcPr>
          <w:p w14:paraId="11418637" w14:textId="77777777" w:rsidR="007A5C50" w:rsidRPr="007505E4" w:rsidRDefault="007A5C50" w:rsidP="00C317E3">
            <w:pPr>
              <w:rPr>
                <w:color w:val="000000" w:themeColor="text1"/>
              </w:rPr>
            </w:pPr>
            <w:r>
              <w:rPr>
                <w:color w:val="000000" w:themeColor="text1"/>
              </w:rPr>
              <w:t>20 %</w:t>
            </w:r>
          </w:p>
        </w:tc>
      </w:tr>
    </w:tbl>
    <w:p w14:paraId="7347C407" w14:textId="77777777" w:rsidR="007A5C50" w:rsidRDefault="007A5C50" w:rsidP="007A5C50"/>
    <w:p w14:paraId="23383489" w14:textId="0DACA8F2" w:rsidR="007A5C50" w:rsidRDefault="009B166F" w:rsidP="007A5C50">
      <w:r>
        <w:t>Kommunen har a</w:t>
      </w:r>
      <w:r w:rsidR="00976FA2">
        <w:t>n</w:t>
      </w:r>
      <w:r>
        <w:t xml:space="preserve">ledning til å justere </w:t>
      </w:r>
      <w:r w:rsidR="00D73519">
        <w:t>godkjent kostnadsoverslag og tilskudds</w:t>
      </w:r>
      <w:r>
        <w:t xml:space="preserve">beløp ut fra </w:t>
      </w:r>
      <w:r w:rsidR="00D73519">
        <w:t xml:space="preserve">tilgjengelig budsjett og </w:t>
      </w:r>
      <w:r w:rsidR="001A71A8">
        <w:t>sammenlignbare prosjekter.</w:t>
      </w:r>
    </w:p>
    <w:p w14:paraId="4BC9389F" w14:textId="591770C0" w:rsidR="005445F5" w:rsidRPr="0028657F" w:rsidRDefault="00827228" w:rsidP="00493CEF">
      <w:pPr>
        <w:rPr>
          <w:b/>
          <w:bCs/>
          <w:color w:val="000000" w:themeColor="text1"/>
        </w:rPr>
      </w:pPr>
      <w:r w:rsidRPr="0028657F">
        <w:rPr>
          <w:b/>
          <w:bCs/>
          <w:color w:val="000000" w:themeColor="text1"/>
        </w:rPr>
        <w:t>Noen ytterligere</w:t>
      </w:r>
      <w:r w:rsidR="00A935EE" w:rsidRPr="0028657F">
        <w:rPr>
          <w:b/>
          <w:bCs/>
          <w:color w:val="000000" w:themeColor="text1"/>
        </w:rPr>
        <w:t xml:space="preserve"> presiseringer og</w:t>
      </w:r>
      <w:r w:rsidR="007A5C50" w:rsidRPr="0028657F">
        <w:rPr>
          <w:b/>
          <w:bCs/>
          <w:color w:val="000000" w:themeColor="text1"/>
        </w:rPr>
        <w:t xml:space="preserve"> </w:t>
      </w:r>
      <w:r w:rsidR="00437EF2" w:rsidRPr="0028657F">
        <w:rPr>
          <w:b/>
          <w:bCs/>
          <w:color w:val="000000" w:themeColor="text1"/>
        </w:rPr>
        <w:t>prioriter</w:t>
      </w:r>
      <w:r w:rsidR="003F2E03" w:rsidRPr="0028657F">
        <w:rPr>
          <w:b/>
          <w:bCs/>
          <w:color w:val="000000" w:themeColor="text1"/>
        </w:rPr>
        <w:t>inger</w:t>
      </w:r>
      <w:r w:rsidR="00437EF2" w:rsidRPr="0028657F">
        <w:rPr>
          <w:b/>
          <w:bCs/>
          <w:color w:val="000000" w:themeColor="text1"/>
        </w:rPr>
        <w:t>:</w:t>
      </w:r>
    </w:p>
    <w:p w14:paraId="55FE3913" w14:textId="1538E6E7" w:rsidR="00E14F50" w:rsidRPr="003E18EB" w:rsidRDefault="00AC1B61" w:rsidP="00493CEF">
      <w:pPr>
        <w:rPr>
          <w:b/>
          <w:bCs/>
          <w:color w:val="000000" w:themeColor="text1"/>
        </w:rPr>
      </w:pPr>
      <w:r w:rsidRPr="003E18EB">
        <w:rPr>
          <w:b/>
          <w:bCs/>
          <w:color w:val="000000" w:themeColor="text1"/>
        </w:rPr>
        <w:t>Kulturminner/kulturmiljø</w:t>
      </w:r>
      <w:r w:rsidR="00E14F50" w:rsidRPr="003E18EB">
        <w:rPr>
          <w:b/>
          <w:bCs/>
          <w:color w:val="000000" w:themeColor="text1"/>
        </w:rPr>
        <w:t>:</w:t>
      </w:r>
    </w:p>
    <w:p w14:paraId="7B236CE2" w14:textId="671A0920" w:rsidR="00E14F50" w:rsidRPr="00C13E15" w:rsidRDefault="00E14F50" w:rsidP="00C13E15">
      <w:pPr>
        <w:pStyle w:val="Listeavsnitt"/>
        <w:numPr>
          <w:ilvl w:val="0"/>
          <w:numId w:val="10"/>
        </w:numPr>
        <w:rPr>
          <w:color w:val="000000" w:themeColor="text1"/>
        </w:rPr>
      </w:pPr>
      <w:r w:rsidRPr="00C13E15">
        <w:rPr>
          <w:color w:val="000000" w:themeColor="text1"/>
        </w:rPr>
        <w:t>Tiltak på landbrukseiendommer prioriteres.</w:t>
      </w:r>
    </w:p>
    <w:p w14:paraId="3E371E7F" w14:textId="6CDCFCBE" w:rsidR="00E14F50" w:rsidRPr="00C13E15" w:rsidRDefault="00E14F50" w:rsidP="00C13E15">
      <w:pPr>
        <w:pStyle w:val="Listeavsnitt"/>
        <w:numPr>
          <w:ilvl w:val="0"/>
          <w:numId w:val="10"/>
        </w:numPr>
        <w:rPr>
          <w:color w:val="000000" w:themeColor="text1"/>
        </w:rPr>
      </w:pPr>
      <w:r w:rsidRPr="00C13E15">
        <w:rPr>
          <w:color w:val="000000" w:themeColor="text1"/>
        </w:rPr>
        <w:t xml:space="preserve">Driftsbygninger, låver og </w:t>
      </w:r>
      <w:proofErr w:type="spellStart"/>
      <w:r w:rsidRPr="00C13E15">
        <w:rPr>
          <w:color w:val="000000" w:themeColor="text1"/>
        </w:rPr>
        <w:t>sjul</w:t>
      </w:r>
      <w:proofErr w:type="spellEnd"/>
      <w:r w:rsidRPr="00C13E15">
        <w:rPr>
          <w:color w:val="000000" w:themeColor="text1"/>
        </w:rPr>
        <w:t xml:space="preserve"> prioriteres framfor hovedbygninger</w:t>
      </w:r>
    </w:p>
    <w:p w14:paraId="7F126D07" w14:textId="73CC457B" w:rsidR="006146D0" w:rsidRPr="00C13E15" w:rsidRDefault="00E14F50" w:rsidP="00C13E15">
      <w:pPr>
        <w:pStyle w:val="Listeavsnitt"/>
        <w:numPr>
          <w:ilvl w:val="0"/>
          <w:numId w:val="10"/>
        </w:numPr>
        <w:rPr>
          <w:color w:val="000000" w:themeColor="text1"/>
        </w:rPr>
      </w:pPr>
      <w:r w:rsidRPr="00C13E15">
        <w:rPr>
          <w:color w:val="000000" w:themeColor="text1"/>
        </w:rPr>
        <w:t>Bygninger som i dag har liten verdi for det moderne landbruket prioriteres framfor</w:t>
      </w:r>
      <w:r w:rsidR="00C13E15">
        <w:rPr>
          <w:color w:val="000000" w:themeColor="text1"/>
        </w:rPr>
        <w:t xml:space="preserve"> </w:t>
      </w:r>
      <w:r w:rsidRPr="00C13E15">
        <w:rPr>
          <w:color w:val="000000" w:themeColor="text1"/>
        </w:rPr>
        <w:t>hovedbygninger og stabbur.</w:t>
      </w:r>
      <w:r w:rsidR="006146D0" w:rsidRPr="00C13E15">
        <w:rPr>
          <w:color w:val="000000" w:themeColor="text1"/>
        </w:rPr>
        <w:t xml:space="preserve"> </w:t>
      </w:r>
    </w:p>
    <w:p w14:paraId="0C5EF85A" w14:textId="38F9465C" w:rsidR="006146D0" w:rsidRPr="00C13E15" w:rsidRDefault="006146D0" w:rsidP="00C13E15">
      <w:pPr>
        <w:pStyle w:val="Listeavsnitt"/>
        <w:numPr>
          <w:ilvl w:val="0"/>
          <w:numId w:val="10"/>
        </w:numPr>
        <w:rPr>
          <w:color w:val="000000" w:themeColor="text1"/>
        </w:rPr>
      </w:pPr>
      <w:r w:rsidRPr="00C13E15">
        <w:rPr>
          <w:color w:val="000000" w:themeColor="text1"/>
        </w:rPr>
        <w:t>Bygningenes betydning i landskapet og berikelse av det utvalgte kulturlandskapets særpreg</w:t>
      </w:r>
      <w:r w:rsidR="00C13E15">
        <w:rPr>
          <w:color w:val="000000" w:themeColor="text1"/>
        </w:rPr>
        <w:t xml:space="preserve"> </w:t>
      </w:r>
      <w:r w:rsidRPr="00C13E15">
        <w:rPr>
          <w:color w:val="000000" w:themeColor="text1"/>
        </w:rPr>
        <w:t>vektlegges.</w:t>
      </w:r>
    </w:p>
    <w:p w14:paraId="7A6FF455" w14:textId="0681F938" w:rsidR="00E14F50" w:rsidRPr="00C13E15" w:rsidRDefault="00E14F50" w:rsidP="00C13E15">
      <w:pPr>
        <w:pStyle w:val="Listeavsnitt"/>
        <w:numPr>
          <w:ilvl w:val="0"/>
          <w:numId w:val="10"/>
        </w:numPr>
        <w:rPr>
          <w:color w:val="000000" w:themeColor="text1"/>
        </w:rPr>
      </w:pPr>
      <w:r w:rsidRPr="00C13E15">
        <w:rPr>
          <w:color w:val="000000" w:themeColor="text1"/>
        </w:rPr>
        <w:t>Prosjekter som sikrer videre bevaring/bruk av bygningen prioriteres.</w:t>
      </w:r>
    </w:p>
    <w:p w14:paraId="1A0F398D" w14:textId="46C54B4D" w:rsidR="00E14F50" w:rsidRPr="00C13E15" w:rsidRDefault="00E14F50" w:rsidP="00C13E15">
      <w:pPr>
        <w:pStyle w:val="Listeavsnitt"/>
        <w:numPr>
          <w:ilvl w:val="0"/>
          <w:numId w:val="10"/>
        </w:numPr>
        <w:rPr>
          <w:color w:val="000000" w:themeColor="text1"/>
        </w:rPr>
      </w:pPr>
      <w:r w:rsidRPr="00C13E15">
        <w:rPr>
          <w:color w:val="000000" w:themeColor="text1"/>
        </w:rPr>
        <w:t>Vanlig vedlikehold, standardheving, renovering og modernisering prioriteres ikke dersom</w:t>
      </w:r>
      <w:r w:rsidR="00C13E15">
        <w:rPr>
          <w:color w:val="000000" w:themeColor="text1"/>
        </w:rPr>
        <w:t xml:space="preserve"> </w:t>
      </w:r>
      <w:r w:rsidRPr="00C13E15">
        <w:rPr>
          <w:color w:val="000000" w:themeColor="text1"/>
        </w:rPr>
        <w:t>dette reduserer bygningens verneverdi.</w:t>
      </w:r>
    </w:p>
    <w:p w14:paraId="40A782D2" w14:textId="77777777" w:rsidR="00E14F50" w:rsidRPr="00477E7B" w:rsidRDefault="00E14F50" w:rsidP="00E14F50">
      <w:pPr>
        <w:rPr>
          <w:color w:val="FF0000"/>
        </w:rPr>
      </w:pPr>
    </w:p>
    <w:p w14:paraId="43E9CB27" w14:textId="58A610EC" w:rsidR="00E14F50" w:rsidRPr="00B2414F" w:rsidRDefault="00AC1B61" w:rsidP="00493CEF">
      <w:pPr>
        <w:rPr>
          <w:b/>
          <w:bCs/>
        </w:rPr>
      </w:pPr>
      <w:r w:rsidRPr="00B2414F">
        <w:rPr>
          <w:b/>
          <w:bCs/>
        </w:rPr>
        <w:t>Biologisk mangfold</w:t>
      </w:r>
      <w:r w:rsidR="005445F5">
        <w:rPr>
          <w:b/>
          <w:bCs/>
        </w:rPr>
        <w:t>:</w:t>
      </w:r>
    </w:p>
    <w:p w14:paraId="7CBEEF62" w14:textId="63C4FF71" w:rsidR="002F406F" w:rsidRPr="006A2D65" w:rsidRDefault="002F406F" w:rsidP="00C13E15">
      <w:pPr>
        <w:pStyle w:val="Listeavsnitt"/>
        <w:numPr>
          <w:ilvl w:val="0"/>
          <w:numId w:val="10"/>
        </w:numPr>
        <w:rPr>
          <w:color w:val="000000" w:themeColor="text1"/>
        </w:rPr>
      </w:pPr>
      <w:r w:rsidRPr="006A2D65">
        <w:rPr>
          <w:color w:val="000000" w:themeColor="text1"/>
        </w:rPr>
        <w:t>Skjøtselstiltak innen spesielt verdifulle naturtyper som slåttemark og naturbeitemark.</w:t>
      </w:r>
      <w:r w:rsidR="00E827AA" w:rsidRPr="006A2D65">
        <w:rPr>
          <w:color w:val="000000" w:themeColor="text1"/>
        </w:rPr>
        <w:t xml:space="preserve"> </w:t>
      </w:r>
    </w:p>
    <w:p w14:paraId="4A825FB8" w14:textId="576E3838" w:rsidR="002F406F" w:rsidRPr="00B2414F" w:rsidRDefault="002F406F" w:rsidP="00C13E15">
      <w:pPr>
        <w:pStyle w:val="Listeavsnitt"/>
        <w:numPr>
          <w:ilvl w:val="0"/>
          <w:numId w:val="10"/>
        </w:numPr>
      </w:pPr>
      <w:r w:rsidRPr="006A2D65">
        <w:rPr>
          <w:color w:val="000000" w:themeColor="text1"/>
        </w:rPr>
        <w:t>Skjøtsel av andre områder som er beskrevet i forvaltningsplanen som særlige verdifulle med</w:t>
      </w:r>
      <w:r w:rsidR="00C13E15" w:rsidRPr="00F332AD">
        <w:rPr>
          <w:color w:val="000000" w:themeColor="text1"/>
        </w:rPr>
        <w:t xml:space="preserve"> </w:t>
      </w:r>
      <w:r w:rsidR="00C13E15">
        <w:t>b</w:t>
      </w:r>
      <w:r w:rsidRPr="00B2414F">
        <w:t>iologiske eller kulturhistoriske verdier.</w:t>
      </w:r>
    </w:p>
    <w:p w14:paraId="4EFDA09B" w14:textId="3A6F99EE" w:rsidR="00CA5908" w:rsidRPr="00B2414F" w:rsidRDefault="00E77CF4" w:rsidP="00C13E15">
      <w:pPr>
        <w:pStyle w:val="Listeavsnitt"/>
        <w:numPr>
          <w:ilvl w:val="0"/>
          <w:numId w:val="21"/>
        </w:numPr>
      </w:pPr>
      <w:r w:rsidRPr="00B2414F">
        <w:t xml:space="preserve">Kartlegging av </w:t>
      </w:r>
      <w:r w:rsidR="007D3BC6" w:rsidRPr="00B2414F">
        <w:t xml:space="preserve">og planer for </w:t>
      </w:r>
      <w:r w:rsidRPr="00B2414F">
        <w:t>biologisk mangfold</w:t>
      </w:r>
      <w:r w:rsidR="007D3BC6" w:rsidRPr="00B2414F">
        <w:t xml:space="preserve"> og kulturminner/kulturmiljø</w:t>
      </w:r>
      <w:r w:rsidR="00C13E15">
        <w:t>.</w:t>
      </w:r>
    </w:p>
    <w:p w14:paraId="51FEF72F" w14:textId="77777777" w:rsidR="009A4E5E" w:rsidRDefault="009A4E5E" w:rsidP="002F406F">
      <w:pPr>
        <w:rPr>
          <w:color w:val="FF0000"/>
        </w:rPr>
      </w:pPr>
    </w:p>
    <w:p w14:paraId="7781726E" w14:textId="0E1836E7" w:rsidR="00F752F5" w:rsidRPr="007B048B" w:rsidRDefault="009A4E5E" w:rsidP="002F406F">
      <w:pPr>
        <w:rPr>
          <w:color w:val="000000" w:themeColor="text1"/>
        </w:rPr>
      </w:pPr>
      <w:r w:rsidRPr="007B048B">
        <w:rPr>
          <w:color w:val="000000" w:themeColor="text1"/>
        </w:rPr>
        <w:t xml:space="preserve">Søknader fra personer/foreninger som har utestående tilskudd med utgått frist, vil ikke bli prioritert i tildelingen.   </w:t>
      </w:r>
    </w:p>
    <w:p w14:paraId="0BA109E6" w14:textId="77777777" w:rsidR="00CD7131" w:rsidRDefault="00704F57" w:rsidP="00CD7131">
      <w:pPr>
        <w:spacing w:after="0" w:line="240" w:lineRule="auto"/>
        <w:rPr>
          <w:rFonts w:eastAsia="Times New Roman" w:cstheme="minorHAnsi"/>
          <w:color w:val="000000" w:themeColor="text1"/>
          <w:lang w:eastAsia="nb-NO"/>
        </w:rPr>
      </w:pPr>
      <w:r w:rsidRPr="007B048B">
        <w:rPr>
          <w:rFonts w:eastAsia="Times New Roman" w:cstheme="minorHAnsi"/>
          <w:color w:val="000000" w:themeColor="text1"/>
          <w:lang w:eastAsia="nb-NO"/>
        </w:rPr>
        <w:t xml:space="preserve">Ved </w:t>
      </w:r>
      <w:r w:rsidRPr="000A7A1A">
        <w:rPr>
          <w:rFonts w:eastAsia="Times New Roman" w:cstheme="minorHAnsi"/>
          <w:color w:val="000000" w:themeColor="text1"/>
          <w:lang w:eastAsia="nb-NO"/>
        </w:rPr>
        <w:t>vurderingen av hvilke søknader og tiltak som skal prioriteres skal kommunen legge vekt på i hvilken grad:</w:t>
      </w:r>
      <w:r w:rsidR="00CD7131" w:rsidRPr="00CD7131">
        <w:rPr>
          <w:rFonts w:eastAsia="Times New Roman" w:cstheme="minorHAnsi"/>
          <w:color w:val="000000" w:themeColor="text1"/>
          <w:lang w:eastAsia="nb-NO"/>
        </w:rPr>
        <w:t xml:space="preserve"> </w:t>
      </w:r>
    </w:p>
    <w:p w14:paraId="24872E36" w14:textId="66711447" w:rsidR="00CD7131" w:rsidRPr="00801C8E" w:rsidRDefault="00CD7131" w:rsidP="00801C8E">
      <w:pPr>
        <w:pStyle w:val="Listeavsnitt"/>
        <w:numPr>
          <w:ilvl w:val="0"/>
          <w:numId w:val="13"/>
        </w:numPr>
        <w:spacing w:after="0" w:line="240" w:lineRule="auto"/>
        <w:rPr>
          <w:rFonts w:eastAsia="Times New Roman" w:cstheme="minorHAnsi"/>
          <w:color w:val="000000" w:themeColor="text1"/>
          <w:lang w:eastAsia="nb-NO"/>
        </w:rPr>
      </w:pPr>
      <w:r w:rsidRPr="00801C8E">
        <w:rPr>
          <w:rFonts w:eastAsia="Times New Roman" w:cstheme="minorHAnsi"/>
          <w:color w:val="000000" w:themeColor="text1"/>
          <w:lang w:eastAsia="nb-NO"/>
        </w:rPr>
        <w:t>kostnadene står i forhold til tiltakets mål og antatte effekt</w:t>
      </w:r>
      <w:r w:rsidR="00C13E15">
        <w:rPr>
          <w:rFonts w:eastAsia="Times New Roman" w:cstheme="minorHAnsi"/>
          <w:color w:val="000000" w:themeColor="text1"/>
          <w:lang w:eastAsia="nb-NO"/>
        </w:rPr>
        <w:t>.</w:t>
      </w:r>
    </w:p>
    <w:p w14:paraId="18E22331" w14:textId="608D632A" w:rsidR="00704F57" w:rsidRPr="00801C8E" w:rsidRDefault="00CD7131" w:rsidP="00801C8E">
      <w:pPr>
        <w:pStyle w:val="Listeavsnitt"/>
        <w:numPr>
          <w:ilvl w:val="0"/>
          <w:numId w:val="13"/>
        </w:numPr>
        <w:spacing w:after="0" w:line="240" w:lineRule="auto"/>
        <w:rPr>
          <w:rFonts w:eastAsia="Times New Roman" w:cstheme="minorHAnsi"/>
          <w:color w:val="000000" w:themeColor="text1"/>
          <w:lang w:eastAsia="nb-NO"/>
        </w:rPr>
      </w:pPr>
      <w:r w:rsidRPr="00801C8E">
        <w:rPr>
          <w:rFonts w:eastAsia="Times New Roman" w:cstheme="minorHAnsi"/>
          <w:color w:val="000000" w:themeColor="text1"/>
          <w:lang w:eastAsia="nb-NO"/>
        </w:rPr>
        <w:t>tiltaket inngår i et målrettet og langsiktig arbeid som fremmer formålet med tilskuddsordningen.</w:t>
      </w:r>
    </w:p>
    <w:p w14:paraId="7434D8EB" w14:textId="77777777" w:rsidR="00704F57" w:rsidRPr="000A7A1A" w:rsidRDefault="00704F57" w:rsidP="00704F57">
      <w:pPr>
        <w:spacing w:after="0" w:line="240" w:lineRule="auto"/>
        <w:rPr>
          <w:rFonts w:eastAsia="Times New Roman" w:cstheme="minorHAnsi"/>
          <w:vanish/>
          <w:color w:val="000000" w:themeColor="text1"/>
          <w:lang w:eastAsia="nb-NO"/>
        </w:rPr>
      </w:pPr>
    </w:p>
    <w:p w14:paraId="138CBAAC" w14:textId="77777777" w:rsidR="00704F57" w:rsidRPr="004E5577" w:rsidRDefault="00704F57" w:rsidP="00090439">
      <w:pPr>
        <w:rPr>
          <w:b/>
          <w:bCs/>
        </w:rPr>
      </w:pPr>
    </w:p>
    <w:p w14:paraId="2004D364" w14:textId="77777777" w:rsidR="00090439" w:rsidRPr="008339D1" w:rsidRDefault="00090439" w:rsidP="00090439">
      <w:pPr>
        <w:rPr>
          <w:b/>
          <w:bCs/>
        </w:rPr>
      </w:pPr>
      <w:r w:rsidRPr="008339D1">
        <w:rPr>
          <w:b/>
          <w:bCs/>
        </w:rPr>
        <w:lastRenderedPageBreak/>
        <w:t>Arbeidsfrist:</w:t>
      </w:r>
    </w:p>
    <w:p w14:paraId="742E5D3F" w14:textId="32C1FACB" w:rsidR="00090439" w:rsidRDefault="00090439" w:rsidP="00801C8E">
      <w:pPr>
        <w:pStyle w:val="Listeavsnitt"/>
        <w:numPr>
          <w:ilvl w:val="0"/>
          <w:numId w:val="13"/>
        </w:numPr>
      </w:pPr>
      <w:r>
        <w:t xml:space="preserve">Gjennomføringsfrist for drift/skjøtselstiltak er </w:t>
      </w:r>
      <w:r w:rsidR="00EB7AC5">
        <w:t>2</w:t>
      </w:r>
      <w:r>
        <w:t xml:space="preserve"> år.</w:t>
      </w:r>
    </w:p>
    <w:p w14:paraId="1B451D23" w14:textId="56BEFF28" w:rsidR="0026082B" w:rsidRDefault="00090439" w:rsidP="00801C8E">
      <w:pPr>
        <w:pStyle w:val="Listeavsnitt"/>
        <w:numPr>
          <w:ilvl w:val="0"/>
          <w:numId w:val="13"/>
        </w:numPr>
      </w:pPr>
      <w:r>
        <w:t xml:space="preserve">Gjennomføringsfrist for andre tiltak er 3 år. </w:t>
      </w:r>
    </w:p>
    <w:p w14:paraId="5C3B1F16" w14:textId="784F9152" w:rsidR="00477E7B" w:rsidRDefault="00090439" w:rsidP="00801C8E">
      <w:pPr>
        <w:pStyle w:val="Listeavsnitt"/>
        <w:numPr>
          <w:ilvl w:val="0"/>
          <w:numId w:val="13"/>
        </w:numPr>
      </w:pPr>
      <w:r>
        <w:t>Kommunen kan etter søknad forlenge fristen</w:t>
      </w:r>
      <w:r w:rsidR="00EB7AC5">
        <w:t>,</w:t>
      </w:r>
      <w:r w:rsidR="0026082B">
        <w:t xml:space="preserve"> </w:t>
      </w:r>
      <w:r>
        <w:t>men ikke ut over 5 år fra tilskuddet ble innvilget.</w:t>
      </w:r>
      <w:r w:rsidR="00EB7AC5">
        <w:t xml:space="preserve"> For</w:t>
      </w:r>
      <w:r w:rsidR="00DE01E0">
        <w:t xml:space="preserve"> </w:t>
      </w:r>
      <w:r w:rsidR="00EB7AC5">
        <w:t>å få forlenget arbeidsfrist</w:t>
      </w:r>
      <w:r w:rsidR="0024575F">
        <w:t xml:space="preserve"> må tiltaket være påbegynt</w:t>
      </w:r>
      <w:r w:rsidR="00DE01E0">
        <w:t>.</w:t>
      </w:r>
    </w:p>
    <w:p w14:paraId="0AE4365E" w14:textId="77777777" w:rsidR="00477E7B" w:rsidRDefault="00477E7B" w:rsidP="00090439">
      <w:pPr>
        <w:rPr>
          <w:b/>
          <w:bCs/>
        </w:rPr>
      </w:pPr>
    </w:p>
    <w:p w14:paraId="1E52CF10" w14:textId="632483E1" w:rsidR="00090439" w:rsidRPr="00477E7B" w:rsidRDefault="00090439" w:rsidP="00090439">
      <w:r w:rsidRPr="00170046">
        <w:rPr>
          <w:b/>
          <w:bCs/>
        </w:rPr>
        <w:t xml:space="preserve">Veiledende satser for </w:t>
      </w:r>
      <w:proofErr w:type="spellStart"/>
      <w:r w:rsidRPr="00170046">
        <w:rPr>
          <w:b/>
          <w:bCs/>
        </w:rPr>
        <w:t>UKL</w:t>
      </w:r>
      <w:proofErr w:type="spellEnd"/>
      <w:r w:rsidRPr="00170046">
        <w:rPr>
          <w:b/>
          <w:bCs/>
        </w:rPr>
        <w:t>-tilskudd:</w:t>
      </w:r>
    </w:p>
    <w:tbl>
      <w:tblPr>
        <w:tblStyle w:val="Tabellrutenett"/>
        <w:tblW w:w="0" w:type="auto"/>
        <w:tblLook w:val="04A0" w:firstRow="1" w:lastRow="0" w:firstColumn="1" w:lastColumn="0" w:noHBand="0" w:noVBand="1"/>
      </w:tblPr>
      <w:tblGrid>
        <w:gridCol w:w="5949"/>
        <w:gridCol w:w="2977"/>
      </w:tblGrid>
      <w:tr w:rsidR="00996AC9" w14:paraId="794491F0" w14:textId="77777777" w:rsidTr="00996AC9">
        <w:tc>
          <w:tcPr>
            <w:tcW w:w="5949" w:type="dxa"/>
          </w:tcPr>
          <w:p w14:paraId="1232ED02" w14:textId="022284BB" w:rsidR="00996AC9" w:rsidRDefault="00996AC9" w:rsidP="00090439">
            <w:pPr>
              <w:rPr>
                <w:b/>
                <w:bCs/>
              </w:rPr>
            </w:pPr>
            <w:r>
              <w:rPr>
                <w:b/>
                <w:bCs/>
              </w:rPr>
              <w:t>Type arbeid</w:t>
            </w:r>
          </w:p>
        </w:tc>
        <w:tc>
          <w:tcPr>
            <w:tcW w:w="2977" w:type="dxa"/>
          </w:tcPr>
          <w:p w14:paraId="46BB2351" w14:textId="5AE4214C" w:rsidR="00996AC9" w:rsidRDefault="00996AC9" w:rsidP="00090439">
            <w:pPr>
              <w:rPr>
                <w:b/>
                <w:bCs/>
              </w:rPr>
            </w:pPr>
            <w:r>
              <w:rPr>
                <w:b/>
                <w:bCs/>
              </w:rPr>
              <w:t>Sats</w:t>
            </w:r>
          </w:p>
        </w:tc>
      </w:tr>
      <w:tr w:rsidR="00996AC9" w14:paraId="76CE7D10" w14:textId="77777777" w:rsidTr="00996AC9">
        <w:tc>
          <w:tcPr>
            <w:tcW w:w="5949" w:type="dxa"/>
          </w:tcPr>
          <w:p w14:paraId="569FA4FD" w14:textId="7F0A1F62" w:rsidR="00996AC9" w:rsidRDefault="00996AC9" w:rsidP="00090439">
            <w:pPr>
              <w:rPr>
                <w:b/>
                <w:bCs/>
              </w:rPr>
            </w:pPr>
            <w:r>
              <w:t xml:space="preserve">Manuelt arbeid </w:t>
            </w:r>
          </w:p>
        </w:tc>
        <w:tc>
          <w:tcPr>
            <w:tcW w:w="2977" w:type="dxa"/>
          </w:tcPr>
          <w:p w14:paraId="08B65222" w14:textId="2E03F3F6" w:rsidR="00996AC9" w:rsidRDefault="00F06C28" w:rsidP="005A236A">
            <w:r>
              <w:t>30</w:t>
            </w:r>
            <w:r w:rsidR="00996AC9">
              <w:t>0,-/time</w:t>
            </w:r>
          </w:p>
          <w:p w14:paraId="4589610A" w14:textId="77777777" w:rsidR="00996AC9" w:rsidRDefault="00996AC9" w:rsidP="00090439">
            <w:pPr>
              <w:rPr>
                <w:b/>
                <w:bCs/>
              </w:rPr>
            </w:pPr>
          </w:p>
        </w:tc>
      </w:tr>
      <w:tr w:rsidR="00996AC9" w14:paraId="4255AD26" w14:textId="77777777" w:rsidTr="00996AC9">
        <w:tc>
          <w:tcPr>
            <w:tcW w:w="5949" w:type="dxa"/>
          </w:tcPr>
          <w:p w14:paraId="6AA0CB7E" w14:textId="1F85266A" w:rsidR="00996AC9" w:rsidRDefault="00996AC9" w:rsidP="00090439">
            <w:pPr>
              <w:rPr>
                <w:b/>
                <w:bCs/>
              </w:rPr>
            </w:pPr>
            <w:r>
              <w:t>Traktor m/fører</w:t>
            </w:r>
          </w:p>
        </w:tc>
        <w:tc>
          <w:tcPr>
            <w:tcW w:w="2977" w:type="dxa"/>
          </w:tcPr>
          <w:p w14:paraId="05C77155" w14:textId="31A778C7" w:rsidR="00996AC9" w:rsidRDefault="006D23E5" w:rsidP="005A236A">
            <w:r>
              <w:t>4</w:t>
            </w:r>
            <w:r w:rsidR="00F06C28">
              <w:t>5</w:t>
            </w:r>
            <w:r w:rsidR="00996AC9">
              <w:t>0,-/time</w:t>
            </w:r>
          </w:p>
          <w:p w14:paraId="35AB8434" w14:textId="77777777" w:rsidR="00996AC9" w:rsidRDefault="00996AC9" w:rsidP="00090439">
            <w:pPr>
              <w:rPr>
                <w:b/>
                <w:bCs/>
              </w:rPr>
            </w:pPr>
          </w:p>
        </w:tc>
      </w:tr>
      <w:tr w:rsidR="00996AC9" w14:paraId="17258539" w14:textId="77777777" w:rsidTr="00996AC9">
        <w:tc>
          <w:tcPr>
            <w:tcW w:w="5949" w:type="dxa"/>
          </w:tcPr>
          <w:p w14:paraId="6BE0629E" w14:textId="44A29355" w:rsidR="00996AC9" w:rsidRDefault="00996AC9" w:rsidP="00090439">
            <w:pPr>
              <w:rPr>
                <w:b/>
                <w:bCs/>
              </w:rPr>
            </w:pPr>
            <w:r>
              <w:t>Person m/motorsag, ryddesag el.</w:t>
            </w:r>
          </w:p>
        </w:tc>
        <w:tc>
          <w:tcPr>
            <w:tcW w:w="2977" w:type="dxa"/>
          </w:tcPr>
          <w:p w14:paraId="2BBA3C1C" w14:textId="75A8AF9C" w:rsidR="00996AC9" w:rsidRDefault="00996AC9" w:rsidP="005A236A">
            <w:r>
              <w:t>3</w:t>
            </w:r>
            <w:r w:rsidR="00A25EC3">
              <w:t>5</w:t>
            </w:r>
            <w:r w:rsidR="00F06C28">
              <w:t>0</w:t>
            </w:r>
            <w:r>
              <w:t>,-/time</w:t>
            </w:r>
          </w:p>
          <w:p w14:paraId="1A34431C" w14:textId="77777777" w:rsidR="00996AC9" w:rsidRDefault="00996AC9" w:rsidP="00090439">
            <w:pPr>
              <w:rPr>
                <w:b/>
                <w:bCs/>
              </w:rPr>
            </w:pPr>
          </w:p>
        </w:tc>
      </w:tr>
      <w:tr w:rsidR="00DE2BC4" w14:paraId="0FA65FED" w14:textId="77777777" w:rsidTr="00996AC9">
        <w:tc>
          <w:tcPr>
            <w:tcW w:w="5949" w:type="dxa"/>
          </w:tcPr>
          <w:p w14:paraId="15748F56" w14:textId="64D4FBDD" w:rsidR="00DE2BC4" w:rsidRDefault="00DE2BC4" w:rsidP="00DE2BC4">
            <w:pPr>
              <w:rPr>
                <w:b/>
                <w:bCs/>
              </w:rPr>
            </w:pPr>
            <w:r w:rsidRPr="00A45CCD">
              <w:t>Nødvendig planlegging av tiltak</w:t>
            </w:r>
          </w:p>
        </w:tc>
        <w:tc>
          <w:tcPr>
            <w:tcW w:w="2977" w:type="dxa"/>
          </w:tcPr>
          <w:p w14:paraId="59CF4625" w14:textId="77777777" w:rsidR="00DE2BC4" w:rsidRPr="00A45CCD" w:rsidRDefault="00DE2BC4" w:rsidP="00DE2BC4">
            <w:r w:rsidRPr="00A45CCD">
              <w:t>3</w:t>
            </w:r>
            <w:r>
              <w:t>0</w:t>
            </w:r>
            <w:r w:rsidRPr="00A45CCD">
              <w:t>0,-/time</w:t>
            </w:r>
          </w:p>
          <w:p w14:paraId="33AB8F7D" w14:textId="77777777" w:rsidR="00DE2BC4" w:rsidRDefault="00DE2BC4" w:rsidP="00DE2BC4">
            <w:pPr>
              <w:rPr>
                <w:b/>
                <w:bCs/>
              </w:rPr>
            </w:pPr>
          </w:p>
        </w:tc>
      </w:tr>
      <w:tr w:rsidR="00DE2BC4" w14:paraId="209561AF" w14:textId="77777777" w:rsidTr="00996AC9">
        <w:tc>
          <w:tcPr>
            <w:tcW w:w="5949" w:type="dxa"/>
          </w:tcPr>
          <w:p w14:paraId="5AE8288D" w14:textId="330222BA" w:rsidR="00DE2BC4" w:rsidRPr="006D2285" w:rsidRDefault="00DE2BC4" w:rsidP="00DE2BC4">
            <w:pPr>
              <w:rPr>
                <w:color w:val="000000" w:themeColor="text1"/>
              </w:rPr>
            </w:pPr>
            <w:r w:rsidRPr="006D2285">
              <w:rPr>
                <w:color w:val="000000" w:themeColor="text1"/>
              </w:rPr>
              <w:t>Tilskudd til pr dyr på beite storfe og hest</w:t>
            </w:r>
          </w:p>
        </w:tc>
        <w:tc>
          <w:tcPr>
            <w:tcW w:w="2977" w:type="dxa"/>
          </w:tcPr>
          <w:p w14:paraId="17688A7B" w14:textId="2BCB13C8" w:rsidR="00DE2BC4" w:rsidRPr="006D2285" w:rsidRDefault="00DE2BC4" w:rsidP="00DE2BC4">
            <w:pPr>
              <w:rPr>
                <w:color w:val="000000" w:themeColor="text1"/>
              </w:rPr>
            </w:pPr>
            <w:r w:rsidRPr="006D2285">
              <w:rPr>
                <w:color w:val="000000" w:themeColor="text1"/>
              </w:rPr>
              <w:t>1</w:t>
            </w:r>
            <w:r>
              <w:rPr>
                <w:color w:val="000000" w:themeColor="text1"/>
              </w:rPr>
              <w:t>35</w:t>
            </w:r>
            <w:r w:rsidRPr="006D2285">
              <w:rPr>
                <w:color w:val="000000" w:themeColor="text1"/>
              </w:rPr>
              <w:t xml:space="preserve"> kr/dyr</w:t>
            </w:r>
          </w:p>
        </w:tc>
      </w:tr>
      <w:tr w:rsidR="00DE2BC4" w14:paraId="517AB06C" w14:textId="77777777" w:rsidTr="00996AC9">
        <w:tc>
          <w:tcPr>
            <w:tcW w:w="5949" w:type="dxa"/>
          </w:tcPr>
          <w:p w14:paraId="30AECCD6" w14:textId="7EF20C5A" w:rsidR="00DE2BC4" w:rsidRPr="006D2285" w:rsidRDefault="00DE2BC4" w:rsidP="00DE2BC4">
            <w:pPr>
              <w:rPr>
                <w:color w:val="000000" w:themeColor="text1"/>
              </w:rPr>
            </w:pPr>
            <w:r w:rsidRPr="006D2285">
              <w:rPr>
                <w:color w:val="000000" w:themeColor="text1"/>
              </w:rPr>
              <w:t>Tilskudd pr dyr på beite i utmark – sau og lam</w:t>
            </w:r>
          </w:p>
        </w:tc>
        <w:tc>
          <w:tcPr>
            <w:tcW w:w="2977" w:type="dxa"/>
          </w:tcPr>
          <w:p w14:paraId="3CF50316" w14:textId="15EE2BFA" w:rsidR="00DE2BC4" w:rsidRPr="006D2285" w:rsidRDefault="00DE2BC4" w:rsidP="00DE2BC4">
            <w:pPr>
              <w:rPr>
                <w:color w:val="000000" w:themeColor="text1"/>
              </w:rPr>
            </w:pPr>
            <w:r w:rsidRPr="006D2285">
              <w:rPr>
                <w:color w:val="000000" w:themeColor="text1"/>
              </w:rPr>
              <w:t>8</w:t>
            </w:r>
            <w:r>
              <w:rPr>
                <w:color w:val="000000" w:themeColor="text1"/>
              </w:rPr>
              <w:t>5</w:t>
            </w:r>
            <w:r w:rsidRPr="006D2285">
              <w:rPr>
                <w:color w:val="000000" w:themeColor="text1"/>
              </w:rPr>
              <w:t xml:space="preserve"> kr/dyr</w:t>
            </w:r>
          </w:p>
        </w:tc>
      </w:tr>
      <w:tr w:rsidR="00DE2BC4" w14:paraId="56BE0EB8" w14:textId="77777777" w:rsidTr="00996AC9">
        <w:tc>
          <w:tcPr>
            <w:tcW w:w="5949" w:type="dxa"/>
          </w:tcPr>
          <w:p w14:paraId="4C00BF7B" w14:textId="2F8F4B16" w:rsidR="00DE2BC4" w:rsidRPr="006D2285" w:rsidRDefault="00DE2BC4" w:rsidP="00DE2BC4">
            <w:pPr>
              <w:rPr>
                <w:color w:val="000000" w:themeColor="text1"/>
              </w:rPr>
            </w:pPr>
            <w:r w:rsidRPr="006D2285">
              <w:rPr>
                <w:color w:val="000000" w:themeColor="text1"/>
              </w:rPr>
              <w:t>Tilskudd til beitedyr for de som ikke mottar produksjonstilskudd</w:t>
            </w:r>
          </w:p>
        </w:tc>
        <w:tc>
          <w:tcPr>
            <w:tcW w:w="2977" w:type="dxa"/>
          </w:tcPr>
          <w:p w14:paraId="53BEB8A2" w14:textId="3C621DBD" w:rsidR="00DE2BC4" w:rsidRPr="006D2285" w:rsidRDefault="00DE2BC4" w:rsidP="00DE2BC4">
            <w:pPr>
              <w:rPr>
                <w:color w:val="000000" w:themeColor="text1"/>
              </w:rPr>
            </w:pPr>
            <w:r>
              <w:rPr>
                <w:color w:val="000000" w:themeColor="text1"/>
              </w:rPr>
              <w:t>400</w:t>
            </w:r>
            <w:r w:rsidRPr="006D2285">
              <w:rPr>
                <w:color w:val="000000" w:themeColor="text1"/>
              </w:rPr>
              <w:t xml:space="preserve"> kr/dyr</w:t>
            </w:r>
          </w:p>
        </w:tc>
      </w:tr>
      <w:tr w:rsidR="00351D2F" w14:paraId="7B640EA5" w14:textId="77777777" w:rsidTr="00996AC9">
        <w:tc>
          <w:tcPr>
            <w:tcW w:w="5949" w:type="dxa"/>
          </w:tcPr>
          <w:p w14:paraId="3E75DC57" w14:textId="51B6BD10" w:rsidR="00351D2F" w:rsidRPr="006D2285" w:rsidRDefault="00B74C78" w:rsidP="00DE2BC4">
            <w:pPr>
              <w:rPr>
                <w:color w:val="000000" w:themeColor="text1"/>
              </w:rPr>
            </w:pPr>
            <w:r>
              <w:rPr>
                <w:color w:val="000000" w:themeColor="text1"/>
              </w:rPr>
              <w:t>P</w:t>
            </w:r>
            <w:r w:rsidR="00351D2F">
              <w:rPr>
                <w:color w:val="000000" w:themeColor="text1"/>
              </w:rPr>
              <w:t>rosjekter</w:t>
            </w:r>
          </w:p>
        </w:tc>
        <w:tc>
          <w:tcPr>
            <w:tcW w:w="2977" w:type="dxa"/>
          </w:tcPr>
          <w:p w14:paraId="4A92C388" w14:textId="4F6D1E77" w:rsidR="00351D2F" w:rsidRDefault="00B74C78" w:rsidP="00DE2BC4">
            <w:pPr>
              <w:rPr>
                <w:color w:val="000000" w:themeColor="text1"/>
              </w:rPr>
            </w:pPr>
            <w:r>
              <w:rPr>
                <w:color w:val="000000" w:themeColor="text1"/>
              </w:rPr>
              <w:t>Timelønn etter tariff eller nærmere avtale</w:t>
            </w:r>
          </w:p>
        </w:tc>
      </w:tr>
    </w:tbl>
    <w:p w14:paraId="1E23C63E" w14:textId="271B6470" w:rsidR="00FF1D1E" w:rsidRPr="00962853" w:rsidRDefault="006F591A" w:rsidP="00090439">
      <w:r w:rsidRPr="00962853">
        <w:t>Tilskuddsordninger</w:t>
      </w:r>
      <w:r w:rsidR="00962853" w:rsidRPr="00962853">
        <w:t xml:space="preserve"> er uten moms.</w:t>
      </w:r>
    </w:p>
    <w:p w14:paraId="0D453B91" w14:textId="77777777" w:rsidR="00FF1D1E" w:rsidRPr="00170046" w:rsidRDefault="00FF1D1E" w:rsidP="00090439">
      <w:pPr>
        <w:rPr>
          <w:b/>
          <w:bCs/>
        </w:rPr>
      </w:pPr>
    </w:p>
    <w:p w14:paraId="327E9E3B" w14:textId="77777777" w:rsidR="00090439" w:rsidRPr="008339D1" w:rsidRDefault="00090439" w:rsidP="00090439">
      <w:pPr>
        <w:rPr>
          <w:b/>
          <w:bCs/>
        </w:rPr>
      </w:pPr>
      <w:r w:rsidRPr="008339D1">
        <w:rPr>
          <w:b/>
          <w:bCs/>
        </w:rPr>
        <w:t>Svar på søknad:</w:t>
      </w:r>
    </w:p>
    <w:p w14:paraId="3E88F8C7" w14:textId="773735A6" w:rsidR="00090439" w:rsidRDefault="000965FE" w:rsidP="00090439">
      <w:r>
        <w:t xml:space="preserve">Kommunen planlegger å ferdigstille </w:t>
      </w:r>
      <w:r w:rsidR="00EE6823">
        <w:t>behandlingen av søknadene</w:t>
      </w:r>
      <w:r w:rsidR="008B2B5B">
        <w:t xml:space="preserve"> </w:t>
      </w:r>
      <w:r w:rsidR="00090439">
        <w:t>i løpet av</w:t>
      </w:r>
      <w:r w:rsidR="008B2B5B">
        <w:t xml:space="preserve"> utgangen av</w:t>
      </w:r>
      <w:r w:rsidR="00090439">
        <w:t xml:space="preserve"> mai 2020.</w:t>
      </w:r>
      <w:r w:rsidR="008B2B5B">
        <w:t xml:space="preserve"> Svaret kommer elektronisk via </w:t>
      </w:r>
      <w:proofErr w:type="spellStart"/>
      <w:r w:rsidR="008B2B5B">
        <w:t>Altinn</w:t>
      </w:r>
      <w:proofErr w:type="spellEnd"/>
      <w:r w:rsidR="008B2B5B">
        <w:t>.</w:t>
      </w:r>
    </w:p>
    <w:p w14:paraId="1C12233C" w14:textId="77777777" w:rsidR="00CD7131" w:rsidRDefault="00CD7131" w:rsidP="00090439"/>
    <w:p w14:paraId="43090629" w14:textId="77777777" w:rsidR="00EF18AD" w:rsidRPr="00EF18AD" w:rsidRDefault="00EF18AD" w:rsidP="00EF18AD">
      <w:pPr>
        <w:rPr>
          <w:b/>
          <w:bCs/>
        </w:rPr>
      </w:pPr>
      <w:r w:rsidRPr="00EF18AD">
        <w:rPr>
          <w:b/>
          <w:bCs/>
        </w:rPr>
        <w:t xml:space="preserve">Vilkår og rammebetingelser  </w:t>
      </w:r>
    </w:p>
    <w:p w14:paraId="09D967DE" w14:textId="2FA16657" w:rsidR="00EF18AD" w:rsidRPr="00EF18AD" w:rsidRDefault="00EF18AD" w:rsidP="00EF18AD">
      <w:r w:rsidRPr="00EF18AD">
        <w:t xml:space="preserve"> Vilkårene for tilskuddet følger Forskrift om tilskudd til tiltak i Utvalgte kulturlandskap i jordbruket og verdensarvområdene Vegaøyan og Vestnorsk fjordlandskap</w:t>
      </w:r>
      <w:r w:rsidR="00FE4CF2">
        <w:t>.</w:t>
      </w:r>
    </w:p>
    <w:p w14:paraId="6306D7A8" w14:textId="77777777" w:rsidR="00EF18AD" w:rsidRPr="0055066A" w:rsidRDefault="00EF18AD" w:rsidP="00EF18AD">
      <w:pPr>
        <w:rPr>
          <w:color w:val="000000" w:themeColor="text1"/>
        </w:rPr>
      </w:pPr>
      <w:r w:rsidRPr="0055066A">
        <w:rPr>
          <w:color w:val="000000" w:themeColor="text1"/>
        </w:rPr>
        <w:t xml:space="preserve">1. Det kreves en egenandel på minimum 10 % fra tiltakshaver. Dugnadsarbeid kan inngå som egenandel. </w:t>
      </w:r>
    </w:p>
    <w:p w14:paraId="577A05F4" w14:textId="5B982943" w:rsidR="00EF18AD" w:rsidRPr="0055066A" w:rsidRDefault="00EF18AD" w:rsidP="00EF18AD">
      <w:pPr>
        <w:rPr>
          <w:color w:val="000000" w:themeColor="text1"/>
        </w:rPr>
      </w:pPr>
      <w:r w:rsidRPr="0055066A">
        <w:rPr>
          <w:color w:val="000000" w:themeColor="text1"/>
        </w:rPr>
        <w:t xml:space="preserve">2. Sluttrapport anses som utbetalingsanmodning. Sluttrapport skal inneholde fullstendig regnskapsoversikt med kopi av bilag. Bruk eget skjema for rapportering, og timelister som følger med tilsagnsbrevet.  </w:t>
      </w:r>
    </w:p>
    <w:p w14:paraId="516A6E10" w14:textId="4069DEE7" w:rsidR="00EF18AD" w:rsidRPr="0055066A" w:rsidRDefault="00EF18AD" w:rsidP="00EF18AD">
      <w:pPr>
        <w:rPr>
          <w:color w:val="000000" w:themeColor="text1"/>
        </w:rPr>
      </w:pPr>
      <w:r w:rsidRPr="0055066A">
        <w:rPr>
          <w:color w:val="000000" w:themeColor="text1"/>
        </w:rPr>
        <w:t xml:space="preserve">3. Det settes frist for gjennomføring av tiltaket. Sluttrapport og anmodning om utbetaling må sendes </w:t>
      </w:r>
      <w:r w:rsidR="00243F09">
        <w:rPr>
          <w:color w:val="000000" w:themeColor="text1"/>
        </w:rPr>
        <w:t>kommunen</w:t>
      </w:r>
      <w:r w:rsidRPr="0055066A">
        <w:rPr>
          <w:color w:val="000000" w:themeColor="text1"/>
        </w:rPr>
        <w:t xml:space="preserve"> innen den fristen som er satt. Tilsagn kan automatisk bli trukket tilbake dersom sluttrapport ikke er mottatt innen fristens utgang.  </w:t>
      </w:r>
    </w:p>
    <w:p w14:paraId="44519F08" w14:textId="2AAFAB2D" w:rsidR="00EF18AD" w:rsidRPr="0055066A" w:rsidRDefault="00EF18AD" w:rsidP="00EF18AD">
      <w:pPr>
        <w:rPr>
          <w:color w:val="000000" w:themeColor="text1"/>
        </w:rPr>
      </w:pPr>
      <w:r w:rsidRPr="0055066A">
        <w:rPr>
          <w:color w:val="000000" w:themeColor="text1"/>
        </w:rPr>
        <w:t xml:space="preserve">4. Dersom kostnadene i tiltaket blir mindre enn budsjettert, vil </w:t>
      </w:r>
      <w:r w:rsidR="00F60E6F">
        <w:rPr>
          <w:color w:val="000000" w:themeColor="text1"/>
        </w:rPr>
        <w:t>kommunen</w:t>
      </w:r>
      <w:r w:rsidRPr="0055066A">
        <w:rPr>
          <w:color w:val="000000" w:themeColor="text1"/>
        </w:rPr>
        <w:t xml:space="preserve"> redusere tilskuddet tilsvarende (andelen forblir det samme).  </w:t>
      </w:r>
    </w:p>
    <w:p w14:paraId="5E1AF7DF" w14:textId="36F1E97A" w:rsidR="00CD7131" w:rsidRDefault="00EF18AD" w:rsidP="00EF18AD">
      <w:pPr>
        <w:rPr>
          <w:color w:val="000000" w:themeColor="text1"/>
        </w:rPr>
      </w:pPr>
      <w:r w:rsidRPr="0055066A">
        <w:rPr>
          <w:color w:val="000000" w:themeColor="text1"/>
        </w:rPr>
        <w:lastRenderedPageBreak/>
        <w:t xml:space="preserve">5. </w:t>
      </w:r>
      <w:r w:rsidR="00776BEE">
        <w:rPr>
          <w:color w:val="000000" w:themeColor="text1"/>
        </w:rPr>
        <w:t xml:space="preserve">Kommunen, </w:t>
      </w:r>
      <w:r w:rsidRPr="0055066A">
        <w:rPr>
          <w:color w:val="000000" w:themeColor="text1"/>
        </w:rPr>
        <w:t xml:space="preserve">Fylkesmannen og Riksrevisjonen kan iverksette kontroll for å påse at søker bruker tilskuddet etter forutsetningene. Ved kontroll plikter tilskuddsmottaker å gi nødvendig dokumentasjon angående tiltaket. Ta derfor vare på kvitteringer og annen dokumentasjon i minimum to år.                       </w:t>
      </w:r>
    </w:p>
    <w:p w14:paraId="0AE6B6AF" w14:textId="3C451A62" w:rsidR="00EF18AD" w:rsidRPr="0055066A" w:rsidRDefault="00EF18AD" w:rsidP="00EF18AD">
      <w:pPr>
        <w:rPr>
          <w:color w:val="000000" w:themeColor="text1"/>
        </w:rPr>
      </w:pPr>
      <w:r w:rsidRPr="0055066A">
        <w:rPr>
          <w:color w:val="000000" w:themeColor="text1"/>
        </w:rPr>
        <w:t xml:space="preserve">6. </w:t>
      </w:r>
      <w:r w:rsidR="00A53C65">
        <w:rPr>
          <w:color w:val="000000" w:themeColor="text1"/>
        </w:rPr>
        <w:t>Kommunen</w:t>
      </w:r>
      <w:r w:rsidRPr="0055066A">
        <w:rPr>
          <w:color w:val="000000" w:themeColor="text1"/>
        </w:rPr>
        <w:t xml:space="preserve"> kan kreve tilskuddet tilbakebetalt, dersom søker ikke bruker tilskuddet i samsvar med forutsetningene.  </w:t>
      </w:r>
    </w:p>
    <w:p w14:paraId="6F846521" w14:textId="6A9125F5" w:rsidR="00EF18AD" w:rsidRPr="0055066A" w:rsidRDefault="00EF18AD" w:rsidP="00EF18AD">
      <w:pPr>
        <w:rPr>
          <w:color w:val="000000" w:themeColor="text1"/>
        </w:rPr>
      </w:pPr>
      <w:r w:rsidRPr="0055066A">
        <w:rPr>
          <w:color w:val="000000" w:themeColor="text1"/>
        </w:rPr>
        <w:t>7. Det forutsettes at søker har alle tillatelser på plass der dette er påkrevd, før tiltaket igangsettes (fra grunneiere, kommuner og øvrig myndigheter)</w:t>
      </w:r>
      <w:r w:rsidR="00CD7131">
        <w:rPr>
          <w:color w:val="000000" w:themeColor="text1"/>
        </w:rPr>
        <w:t>.</w:t>
      </w:r>
      <w:r w:rsidRPr="0055066A">
        <w:rPr>
          <w:color w:val="000000" w:themeColor="text1"/>
        </w:rPr>
        <w:t xml:space="preserve"> </w:t>
      </w:r>
    </w:p>
    <w:p w14:paraId="422EEA60" w14:textId="79FDE78F" w:rsidR="00EF18AD" w:rsidRPr="0055066A" w:rsidRDefault="00EF18AD" w:rsidP="00EF18AD">
      <w:pPr>
        <w:rPr>
          <w:color w:val="000000" w:themeColor="text1"/>
        </w:rPr>
      </w:pPr>
      <w:r w:rsidRPr="0055066A">
        <w:rPr>
          <w:color w:val="000000" w:themeColor="text1"/>
        </w:rPr>
        <w:t xml:space="preserve">8. Vedtak fattet av </w:t>
      </w:r>
      <w:r w:rsidR="005A4D2B" w:rsidRPr="0055066A">
        <w:rPr>
          <w:color w:val="000000" w:themeColor="text1"/>
        </w:rPr>
        <w:t xml:space="preserve">Kommunen </w:t>
      </w:r>
      <w:r w:rsidRPr="0055066A">
        <w:rPr>
          <w:color w:val="000000" w:themeColor="text1"/>
        </w:rPr>
        <w:t xml:space="preserve">kan påklages til </w:t>
      </w:r>
      <w:r w:rsidR="00B55DFE">
        <w:rPr>
          <w:color w:val="000000" w:themeColor="text1"/>
        </w:rPr>
        <w:t>Fylkesmannen</w:t>
      </w:r>
      <w:r w:rsidRPr="0055066A">
        <w:rPr>
          <w:color w:val="000000" w:themeColor="text1"/>
        </w:rPr>
        <w:t xml:space="preserve">.  </w:t>
      </w:r>
    </w:p>
    <w:p w14:paraId="1CE24B87" w14:textId="003817B8" w:rsidR="00EF18AD" w:rsidRDefault="00EF18AD" w:rsidP="00EF18AD">
      <w:r w:rsidRPr="00EF18AD">
        <w:t xml:space="preserve"> </w:t>
      </w:r>
    </w:p>
    <w:p w14:paraId="34E3B1F1" w14:textId="77777777" w:rsidR="00FE4CF2" w:rsidRPr="000C1A1F" w:rsidRDefault="00EF18AD" w:rsidP="00EF18AD">
      <w:pPr>
        <w:rPr>
          <w:b/>
          <w:bCs/>
        </w:rPr>
      </w:pPr>
      <w:r w:rsidRPr="000C1A1F">
        <w:rPr>
          <w:b/>
          <w:bCs/>
        </w:rPr>
        <w:t xml:space="preserve">Øvrige vilkår </w:t>
      </w:r>
    </w:p>
    <w:p w14:paraId="30784E0A" w14:textId="6C287177" w:rsidR="00EF18AD" w:rsidRPr="00EF18AD" w:rsidRDefault="00EF18AD" w:rsidP="00EF18AD">
      <w:r w:rsidRPr="00EF18AD">
        <w:t xml:space="preserve">For øvrig gjelder også vilkårene i </w:t>
      </w:r>
      <w:r w:rsidR="000C1A1F">
        <w:t>forskriften</w:t>
      </w:r>
      <w:r w:rsidRPr="00EF18AD">
        <w:t xml:space="preserve"> for tilsagnet. Vi forutsetter og at alle tillatelser som er nødvendig for gjennomføringen av tiltaket er gitt før igangsetting (</w:t>
      </w:r>
      <w:proofErr w:type="spellStart"/>
      <w:r w:rsidRPr="00EF18AD">
        <w:t>feks</w:t>
      </w:r>
      <w:proofErr w:type="spellEnd"/>
      <w:r w:rsidRPr="00EF18AD">
        <w:t xml:space="preserve">. tillatelse til motorferdsel i utmark). Tiltak som ikke har de nødvendige forhåndstillatelser vil bli krevd tilbakebetalt, jf. punkt 6.  </w:t>
      </w:r>
    </w:p>
    <w:p w14:paraId="1256A0DD" w14:textId="4A2E269A" w:rsidR="00EF18AD" w:rsidRPr="00EF18AD" w:rsidRDefault="00EF18AD" w:rsidP="00EF18AD">
      <w:r w:rsidRPr="00EF18AD">
        <w:t xml:space="preserve">Det skal føres prosjektregnskap som viser bruken av tilskuddet. Tilskuddet kan ikke i sin helhet brukes til drift. Det forutsettes at bruk av tilskuddet rapporteres etter mal fra godkjent finansieringsplan.  </w:t>
      </w:r>
    </w:p>
    <w:p w14:paraId="660A7674" w14:textId="2A143D5B" w:rsidR="009A0AC9" w:rsidRDefault="00EF18AD" w:rsidP="00EF18AD">
      <w:r w:rsidRPr="00EF18AD">
        <w:t>Ved gjennomføring og markedsføring av arrangement eller tiltak skal det opplyses om at tiltaket har blitt gjort mulig gjennom tilskudd fra ordningen Utvalgt kulturlandskap (</w:t>
      </w:r>
      <w:proofErr w:type="spellStart"/>
      <w:r w:rsidRPr="00EF18AD">
        <w:t>UKL</w:t>
      </w:r>
      <w:proofErr w:type="spellEnd"/>
      <w:r w:rsidRPr="00EF18AD">
        <w:t xml:space="preserve">). Vi ber om at dere bruker </w:t>
      </w:r>
      <w:proofErr w:type="spellStart"/>
      <w:r w:rsidRPr="00EF18AD">
        <w:t>UKL</w:t>
      </w:r>
      <w:proofErr w:type="spellEnd"/>
      <w:r w:rsidRPr="00EF18AD">
        <w:t xml:space="preserve"> sin logo og </w:t>
      </w:r>
      <w:proofErr w:type="spellStart"/>
      <w:r w:rsidRPr="00EF18AD">
        <w:t>UKL</w:t>
      </w:r>
      <w:proofErr w:type="spellEnd"/>
      <w:r w:rsidRPr="00EF18AD">
        <w:t>-flagget der det lar seg gjøre.</w:t>
      </w:r>
    </w:p>
    <w:p w14:paraId="65829530" w14:textId="77777777" w:rsidR="00CD7131" w:rsidRPr="00EF18AD" w:rsidRDefault="00CD7131" w:rsidP="00EF18AD"/>
    <w:p w14:paraId="6390BAAF" w14:textId="77777777" w:rsidR="00496DCA" w:rsidRPr="00496DCA" w:rsidRDefault="00496DCA" w:rsidP="00496DCA">
      <w:pPr>
        <w:rPr>
          <w:b/>
          <w:bCs/>
        </w:rPr>
      </w:pPr>
      <w:r w:rsidRPr="00496DCA">
        <w:rPr>
          <w:b/>
          <w:bCs/>
        </w:rPr>
        <w:t xml:space="preserve">Om kulturminner </w:t>
      </w:r>
    </w:p>
    <w:p w14:paraId="4256B047" w14:textId="77777777" w:rsidR="00496DCA" w:rsidRPr="00496DCA" w:rsidRDefault="00496DCA" w:rsidP="00496DCA">
      <w:r w:rsidRPr="00496DCA">
        <w:t>Under arbeid i marken kan det komme fram gjenstander eller andre spor som viser eldre aktivitet i området. Da må arbeidet stanses og melding sendes Sametinget og Finnmark fylkeskommune omgående, jf. lov 9. juni 1978 nr. 50 om kulturminner (</w:t>
      </w:r>
      <w:proofErr w:type="spellStart"/>
      <w:r w:rsidRPr="00496DCA">
        <w:t>kml</w:t>
      </w:r>
      <w:proofErr w:type="spellEnd"/>
      <w:r w:rsidRPr="00496DCA">
        <w:t xml:space="preserve">.) § 8 annet ledd.  </w:t>
      </w:r>
    </w:p>
    <w:p w14:paraId="60E65AD9" w14:textId="12B5726E" w:rsidR="004E5869" w:rsidRPr="00496DCA" w:rsidRDefault="00496DCA" w:rsidP="00496DCA">
      <w:r w:rsidRPr="00496DCA">
        <w:t xml:space="preserve">Det er ikke tillatt å skade eller skjemme et automatisk fredet kulturminne, eller sikringssonen på 5 meter rundt kulturminnet, jf. </w:t>
      </w:r>
      <w:proofErr w:type="spellStart"/>
      <w:r w:rsidRPr="00496DCA">
        <w:t>kml</w:t>
      </w:r>
      <w:proofErr w:type="spellEnd"/>
      <w:r w:rsidRPr="00496DCA">
        <w:t>. §§ 3 og 6. Dersom den som skal utføre arbeidet i marken ikke er tilskuddsmottaker, forutsetter vi at dette pålegget formidles videre til dem som skal utføre arbeidet.</w:t>
      </w:r>
    </w:p>
    <w:p w14:paraId="426384DB" w14:textId="77777777" w:rsidR="003D3DF3" w:rsidRDefault="003D3DF3" w:rsidP="00A51497">
      <w:pPr>
        <w:rPr>
          <w:b/>
          <w:bCs/>
        </w:rPr>
      </w:pPr>
    </w:p>
    <w:p w14:paraId="60245A60" w14:textId="7EEC9341" w:rsidR="00A51497" w:rsidRDefault="00A51497" w:rsidP="00A51497">
      <w:pPr>
        <w:rPr>
          <w:b/>
          <w:bCs/>
        </w:rPr>
      </w:pPr>
      <w:r w:rsidRPr="00A51497">
        <w:rPr>
          <w:b/>
          <w:bCs/>
        </w:rPr>
        <w:t xml:space="preserve">Utbetaling og rapportering  </w:t>
      </w:r>
    </w:p>
    <w:p w14:paraId="4048ACDD" w14:textId="77777777" w:rsidR="00525E15" w:rsidRPr="00EF18AD" w:rsidRDefault="00525E15" w:rsidP="00525E15">
      <w:r w:rsidRPr="00EF18AD">
        <w:t xml:space="preserve">Utbetaling kan gjøres på grunnlag av anmodning fra tilskuddsmottaker etter at tiltaket er gjennomført. Det kan i enkelte tilfeller innvilges delutbetaling på inntil 75 % av tilskuddet. </w:t>
      </w:r>
    </w:p>
    <w:p w14:paraId="06CAB66C" w14:textId="54B5424A" w:rsidR="00A51497" w:rsidRPr="00A51497" w:rsidRDefault="00A51497" w:rsidP="00A51497">
      <w:r w:rsidRPr="00A51497">
        <w:t>Før utbetaling kan anvises må det må det foreligge en skriftlig anmodning om utbetaling fra søker.</w:t>
      </w:r>
      <w:r w:rsidR="0028657F">
        <w:t xml:space="preserve"> Eventuelt kan dette gjøres elektronisk i Altinn.no når dette er klart forbruk. </w:t>
      </w:r>
      <w:r w:rsidRPr="00A51497">
        <w:t xml:space="preserve">Minst 25 % av tilskuddet holdes tilbake inntil arbeidet er fullført og sluttregnskap godkjent av </w:t>
      </w:r>
      <w:r w:rsidR="00525E15">
        <w:t>kommunen</w:t>
      </w:r>
      <w:r w:rsidRPr="00A51497">
        <w:t xml:space="preserve">. Bruk eget skjema for rapportering, og timelister som følger med tilsagnsbrevet. Ved større prosjekter utarbeides en egen rapport. Med utbetalingsanmodningen skal det følge en regnskapsoversikt med bilag for gjennomført tiltak. Regnskapet bør følge budsjettets oppsett og være så oversiktlig som overhodet mulig. Utlegg som ikke kan dokumenteres med kvittering/bilag og/eller timelister kan ikke utbetales.  </w:t>
      </w:r>
    </w:p>
    <w:p w14:paraId="412F4DFC" w14:textId="53406EB6" w:rsidR="00A51497" w:rsidRDefault="00A51497" w:rsidP="00A51497">
      <w:r w:rsidRPr="00A51497">
        <w:lastRenderedPageBreak/>
        <w:t>I regnskapet skal eventuell inntekt fra prosjektet oppgis. Inntekten vil ikke bli trukket fra tilskuddsbeløpet. Opplysningen er for å synliggjøre den verdiskapningen som prosjektet eventuelt bidrar til.</w:t>
      </w:r>
    </w:p>
    <w:p w14:paraId="69E4185A" w14:textId="2BFBE35A" w:rsidR="00A253FA" w:rsidRDefault="00A253FA" w:rsidP="00A51497">
      <w:r>
        <w:t>Med rapportering må det også følge med bilder fra før og etter, eventuelt under tiltak</w:t>
      </w:r>
      <w:r w:rsidR="008D6D58">
        <w:t>.</w:t>
      </w:r>
      <w:r w:rsidR="002A2185">
        <w:t xml:space="preserve"> </w:t>
      </w:r>
      <w:r w:rsidR="002A2185" w:rsidRPr="002A2185">
        <w:t>Før- og etterbilder fra skjøtselsprosjekt skal tas fra samme ståsted slik at endringen blir godt dokumentert.</w:t>
      </w:r>
    </w:p>
    <w:p w14:paraId="1031442C" w14:textId="79E74F05" w:rsidR="00000589" w:rsidRDefault="00D822BA" w:rsidP="00A51497">
      <w:r w:rsidRPr="00D822BA">
        <w:t xml:space="preserve">Tiltak som skjøtselstiltak, stiprosjekter og annen fysisk tilrettelegging skal også merkes av på kart. Marker på kart over området (du kan tegne/skravere på en kartutskrift) hvor tiltaket er utført.  </w:t>
      </w:r>
    </w:p>
    <w:p w14:paraId="2083FF46" w14:textId="77777777" w:rsidR="00000589" w:rsidRPr="00A51497" w:rsidRDefault="00000589" w:rsidP="00A51497"/>
    <w:p w14:paraId="1B38E267" w14:textId="60BA4C35" w:rsidR="007300A2" w:rsidRDefault="007300A2" w:rsidP="007300A2">
      <w:pPr>
        <w:rPr>
          <w:b/>
          <w:bCs/>
        </w:rPr>
      </w:pPr>
      <w:r w:rsidRPr="007300A2">
        <w:rPr>
          <w:b/>
          <w:bCs/>
        </w:rPr>
        <w:t xml:space="preserve">Rullering av retningslinjene </w:t>
      </w:r>
    </w:p>
    <w:p w14:paraId="27BCBEBD" w14:textId="24AF59F2" w:rsidR="008339D1" w:rsidRPr="009461A3" w:rsidRDefault="007300A2" w:rsidP="007300A2">
      <w:r w:rsidRPr="004A5EA2">
        <w:rPr>
          <w:color w:val="000000" w:themeColor="text1"/>
        </w:rPr>
        <w:t xml:space="preserve">Retningslinjer ble fastsatt av Porsanger kommune </w:t>
      </w:r>
      <w:r w:rsidR="004A5EA2" w:rsidRPr="004A5EA2">
        <w:rPr>
          <w:color w:val="000000" w:themeColor="text1"/>
        </w:rPr>
        <w:t>08</w:t>
      </w:r>
      <w:r w:rsidRPr="004A5EA2">
        <w:rPr>
          <w:color w:val="000000" w:themeColor="text1"/>
        </w:rPr>
        <w:t xml:space="preserve">.04.2020. Retningslinjene oppdateres årlig på </w:t>
      </w:r>
      <w:r w:rsidRPr="009461A3">
        <w:t xml:space="preserve">bakgrunn av årlig fullmaktsbrev fra Landbruksdirektoratet, </w:t>
      </w:r>
      <w:r w:rsidR="0053386E">
        <w:t xml:space="preserve">målsetninger i forvaltningsplan, </w:t>
      </w:r>
      <w:r w:rsidRPr="009461A3">
        <w:t xml:space="preserve">innspill fra </w:t>
      </w:r>
      <w:r w:rsidR="0053386E">
        <w:t xml:space="preserve">lokal </w:t>
      </w:r>
      <w:r w:rsidRPr="009461A3">
        <w:t>samarbeidsgrupp</w:t>
      </w:r>
      <w:r w:rsidR="0053386E">
        <w:t>e</w:t>
      </w:r>
      <w:r w:rsidRPr="009461A3">
        <w:t xml:space="preserve"> og </w:t>
      </w:r>
      <w:r w:rsidR="00903A41" w:rsidRPr="009461A3">
        <w:t>årlige handlingsplaner.</w:t>
      </w:r>
    </w:p>
    <w:p w14:paraId="0EFEC818" w14:textId="77777777" w:rsidR="007300A2" w:rsidRDefault="007300A2" w:rsidP="00090439">
      <w:pPr>
        <w:rPr>
          <w:b/>
          <w:bCs/>
        </w:rPr>
      </w:pPr>
    </w:p>
    <w:p w14:paraId="0EEE2757" w14:textId="293E674F" w:rsidR="00090439" w:rsidRPr="008339D1" w:rsidRDefault="00090439" w:rsidP="00090439">
      <w:pPr>
        <w:rPr>
          <w:b/>
          <w:bCs/>
        </w:rPr>
      </w:pPr>
      <w:r w:rsidRPr="008339D1">
        <w:rPr>
          <w:b/>
          <w:bCs/>
        </w:rPr>
        <w:t>Trenger du hjelp?</w:t>
      </w:r>
    </w:p>
    <w:p w14:paraId="68A711AA" w14:textId="5228A7A0" w:rsidR="00090439" w:rsidRDefault="00F319D8" w:rsidP="00090439">
      <w:r w:rsidRPr="00F319D8">
        <w:t>Om du trenger hjelp med søknadsskjema, rapportering</w:t>
      </w:r>
      <w:r w:rsidR="000B4AF9">
        <w:t xml:space="preserve"> </w:t>
      </w:r>
      <w:r w:rsidRPr="00F319D8">
        <w:t xml:space="preserve">m.m., kan du kontakte lokal </w:t>
      </w:r>
      <w:proofErr w:type="spellStart"/>
      <w:r w:rsidRPr="00F319D8">
        <w:t>UKL</w:t>
      </w:r>
      <w:proofErr w:type="spellEnd"/>
      <w:r w:rsidRPr="00F319D8">
        <w:t xml:space="preserve">-koordinator Sissel Goodgame på </w:t>
      </w:r>
      <w:hyperlink r:id="rId12" w:history="1">
        <w:r w:rsidR="0060213C" w:rsidRPr="005E0D20">
          <w:rPr>
            <w:rStyle w:val="Hyperkobling"/>
          </w:rPr>
          <w:t>sissel.goodgame@porsanger.kommune.no</w:t>
        </w:r>
      </w:hyperlink>
      <w:r w:rsidR="0060213C">
        <w:t xml:space="preserve"> </w:t>
      </w:r>
      <w:r w:rsidRPr="00F319D8">
        <w:t xml:space="preserve">  </w:t>
      </w:r>
    </w:p>
    <w:p w14:paraId="6C5D89E3" w14:textId="77777777" w:rsidR="00090439" w:rsidRDefault="00090439" w:rsidP="00090439"/>
    <w:p w14:paraId="5B7FAF37" w14:textId="700AD37B" w:rsidR="00090439" w:rsidRPr="003E4307" w:rsidRDefault="003E4307">
      <w:pPr>
        <w:rPr>
          <w:b/>
          <w:bCs/>
        </w:rPr>
      </w:pPr>
      <w:r w:rsidRPr="003E4307">
        <w:rPr>
          <w:b/>
          <w:bCs/>
        </w:rPr>
        <w:t>Andre søknadsmuligheter</w:t>
      </w:r>
    </w:p>
    <w:p w14:paraId="01238F03" w14:textId="3848A8F4" w:rsidR="003E4307" w:rsidRPr="003E4307" w:rsidRDefault="003E4307" w:rsidP="003E4307">
      <w:r w:rsidRPr="003E4307">
        <w:t xml:space="preserve">Det er også mulig å søke andre tilskuddsordninger, som for eksempel SMIL-midler og BU-midler. For kulturminnetiltak anbefales også søknad til kulturminnefondet eller byantikvaren. En oversikt over </w:t>
      </w:r>
      <w:r w:rsidR="00490C7B">
        <w:t>noen</w:t>
      </w:r>
      <w:r w:rsidRPr="003E4307">
        <w:t xml:space="preserve"> </w:t>
      </w:r>
      <w:r w:rsidR="00000589">
        <w:t xml:space="preserve">andre </w:t>
      </w:r>
      <w:r w:rsidRPr="003E4307">
        <w:t xml:space="preserve">søknadsmuligheter </w:t>
      </w:r>
      <w:r w:rsidR="00000589">
        <w:t>kan fås ved henvendelse til kommunen</w:t>
      </w:r>
      <w:r w:rsidRPr="003E4307">
        <w:t>.</w:t>
      </w:r>
    </w:p>
    <w:p w14:paraId="6A600819" w14:textId="77777777" w:rsidR="003E4307" w:rsidRDefault="003E4307"/>
    <w:sectPr w:rsidR="003E4307">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5A7B8" w16cex:dateUtc="2020-04-06T11: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5AF01" w14:textId="77777777" w:rsidR="0063075A" w:rsidRDefault="0063075A" w:rsidP="006D152C">
      <w:pPr>
        <w:spacing w:after="0" w:line="240" w:lineRule="auto"/>
      </w:pPr>
      <w:r>
        <w:separator/>
      </w:r>
    </w:p>
  </w:endnote>
  <w:endnote w:type="continuationSeparator" w:id="0">
    <w:p w14:paraId="2372939A" w14:textId="77777777" w:rsidR="0063075A" w:rsidRDefault="0063075A" w:rsidP="006D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412917"/>
      <w:docPartObj>
        <w:docPartGallery w:val="Page Numbers (Bottom of Page)"/>
        <w:docPartUnique/>
      </w:docPartObj>
    </w:sdtPr>
    <w:sdtEndPr/>
    <w:sdtContent>
      <w:p w14:paraId="1FF819DE" w14:textId="69B8748E" w:rsidR="006D152C" w:rsidRDefault="006D152C">
        <w:pPr>
          <w:pStyle w:val="Bunntekst"/>
          <w:jc w:val="center"/>
        </w:pPr>
        <w:r>
          <w:fldChar w:fldCharType="begin"/>
        </w:r>
        <w:r>
          <w:instrText>PAGE   \* MERGEFORMAT</w:instrText>
        </w:r>
        <w:r>
          <w:fldChar w:fldCharType="separate"/>
        </w:r>
        <w:r w:rsidR="0024569A">
          <w:rPr>
            <w:noProof/>
          </w:rPr>
          <w:t>2</w:t>
        </w:r>
        <w:r>
          <w:fldChar w:fldCharType="end"/>
        </w:r>
      </w:p>
    </w:sdtContent>
  </w:sdt>
  <w:p w14:paraId="216CAF7F" w14:textId="77777777" w:rsidR="006D152C" w:rsidRDefault="006D152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984EC" w14:textId="77777777" w:rsidR="0063075A" w:rsidRDefault="0063075A" w:rsidP="006D152C">
      <w:pPr>
        <w:spacing w:after="0" w:line="240" w:lineRule="auto"/>
      </w:pPr>
      <w:r>
        <w:separator/>
      </w:r>
    </w:p>
  </w:footnote>
  <w:footnote w:type="continuationSeparator" w:id="0">
    <w:p w14:paraId="02150A21" w14:textId="77777777" w:rsidR="0063075A" w:rsidRDefault="0063075A" w:rsidP="006D1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F46"/>
    <w:multiLevelType w:val="hybridMultilevel"/>
    <w:tmpl w:val="F32A18B0"/>
    <w:lvl w:ilvl="0" w:tplc="1CC6327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0C66CC"/>
    <w:multiLevelType w:val="hybridMultilevel"/>
    <w:tmpl w:val="D6C04264"/>
    <w:lvl w:ilvl="0" w:tplc="72AE0F72">
      <w:start w:val="1"/>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 w15:restartNumberingAfterBreak="0">
    <w:nsid w:val="0CD33831"/>
    <w:multiLevelType w:val="hybridMultilevel"/>
    <w:tmpl w:val="970C0FD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6F3A9A"/>
    <w:multiLevelType w:val="hybridMultilevel"/>
    <w:tmpl w:val="11EE1B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02504FD"/>
    <w:multiLevelType w:val="hybridMultilevel"/>
    <w:tmpl w:val="17D809BE"/>
    <w:lvl w:ilvl="0" w:tplc="1CC6327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E641C3"/>
    <w:multiLevelType w:val="hybridMultilevel"/>
    <w:tmpl w:val="38F8FC3A"/>
    <w:lvl w:ilvl="0" w:tplc="8912EEBC">
      <w:numFmt w:val="bullet"/>
      <w:lvlText w:val="•"/>
      <w:lvlJc w:val="left"/>
      <w:pPr>
        <w:ind w:left="360" w:hanging="360"/>
      </w:pPr>
      <w:rPr>
        <w:rFonts w:ascii="Calibri" w:eastAsiaTheme="minorHAnsi" w:hAnsi="Calibri" w:cs="Calibr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123FA5"/>
    <w:multiLevelType w:val="hybridMultilevel"/>
    <w:tmpl w:val="9774D7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0F686F"/>
    <w:multiLevelType w:val="hybridMultilevel"/>
    <w:tmpl w:val="E87A1182"/>
    <w:lvl w:ilvl="0" w:tplc="747EA17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323FC7"/>
    <w:multiLevelType w:val="hybridMultilevel"/>
    <w:tmpl w:val="FA588AF6"/>
    <w:lvl w:ilvl="0" w:tplc="8912EEBC">
      <w:numFmt w:val="bullet"/>
      <w:lvlText w:val="•"/>
      <w:lvlJc w:val="left"/>
      <w:pPr>
        <w:ind w:left="720" w:hanging="360"/>
      </w:pPr>
      <w:rPr>
        <w:rFonts w:ascii="Calibri" w:eastAsiaTheme="minorHAnsi" w:hAnsi="Calibri" w:cs="Calibr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B5C6E62"/>
    <w:multiLevelType w:val="hybridMultilevel"/>
    <w:tmpl w:val="0358BA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4D52A6"/>
    <w:multiLevelType w:val="hybridMultilevel"/>
    <w:tmpl w:val="D4F67338"/>
    <w:lvl w:ilvl="0" w:tplc="8912EEBC">
      <w:numFmt w:val="bullet"/>
      <w:lvlText w:val="•"/>
      <w:lvlJc w:val="left"/>
      <w:pPr>
        <w:ind w:left="720" w:hanging="360"/>
      </w:pPr>
      <w:rPr>
        <w:rFonts w:ascii="Calibri" w:eastAsiaTheme="minorHAnsi" w:hAnsi="Calibri" w:cs="Calibr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2FE5C0C"/>
    <w:multiLevelType w:val="hybridMultilevel"/>
    <w:tmpl w:val="090EA258"/>
    <w:lvl w:ilvl="0" w:tplc="8912EEBC">
      <w:numFmt w:val="bullet"/>
      <w:lvlText w:val="•"/>
      <w:lvlJc w:val="left"/>
      <w:pPr>
        <w:ind w:left="720" w:hanging="360"/>
      </w:pPr>
      <w:rPr>
        <w:rFonts w:ascii="Calibri" w:eastAsiaTheme="minorHAnsi" w:hAnsi="Calibri" w:cs="Calibr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31005AD"/>
    <w:multiLevelType w:val="hybridMultilevel"/>
    <w:tmpl w:val="E7903FE6"/>
    <w:lvl w:ilvl="0" w:tplc="8912EEBC">
      <w:numFmt w:val="bullet"/>
      <w:lvlText w:val="•"/>
      <w:lvlJc w:val="left"/>
      <w:pPr>
        <w:ind w:left="360" w:hanging="360"/>
      </w:pPr>
      <w:rPr>
        <w:rFonts w:ascii="Calibri" w:eastAsiaTheme="minorHAnsi" w:hAnsi="Calibri" w:cs="Calibri"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456E538A"/>
    <w:multiLevelType w:val="hybridMultilevel"/>
    <w:tmpl w:val="54FA8E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D016867"/>
    <w:multiLevelType w:val="hybridMultilevel"/>
    <w:tmpl w:val="EB48B684"/>
    <w:lvl w:ilvl="0" w:tplc="8912EEBC">
      <w:numFmt w:val="bullet"/>
      <w:lvlText w:val="•"/>
      <w:lvlJc w:val="left"/>
      <w:pPr>
        <w:ind w:left="360" w:hanging="360"/>
      </w:pPr>
      <w:rPr>
        <w:rFonts w:ascii="Calibri" w:eastAsiaTheme="minorHAnsi" w:hAnsi="Calibri" w:cs="Calibri"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97A7057"/>
    <w:multiLevelType w:val="hybridMultilevel"/>
    <w:tmpl w:val="21E6E172"/>
    <w:lvl w:ilvl="0" w:tplc="8912EEBC">
      <w:numFmt w:val="bullet"/>
      <w:lvlText w:val="•"/>
      <w:lvlJc w:val="left"/>
      <w:pPr>
        <w:ind w:left="720" w:hanging="360"/>
      </w:pPr>
      <w:rPr>
        <w:rFonts w:ascii="Calibri" w:eastAsiaTheme="minorHAnsi" w:hAnsi="Calibri" w:cs="Calibr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1C8091D"/>
    <w:multiLevelType w:val="hybridMultilevel"/>
    <w:tmpl w:val="CA08165E"/>
    <w:lvl w:ilvl="0" w:tplc="8912EEBC">
      <w:numFmt w:val="bullet"/>
      <w:lvlText w:val="•"/>
      <w:lvlJc w:val="left"/>
      <w:pPr>
        <w:ind w:left="360" w:hanging="360"/>
      </w:pPr>
      <w:rPr>
        <w:rFonts w:ascii="Calibri" w:eastAsiaTheme="minorHAnsi" w:hAnsi="Calibri" w:cs="Calibri"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674B7ABB"/>
    <w:multiLevelType w:val="hybridMultilevel"/>
    <w:tmpl w:val="4FFCF00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1035676"/>
    <w:multiLevelType w:val="hybridMultilevel"/>
    <w:tmpl w:val="6C5EE3B0"/>
    <w:lvl w:ilvl="0" w:tplc="8912EEBC">
      <w:numFmt w:val="bullet"/>
      <w:lvlText w:val="•"/>
      <w:lvlJc w:val="left"/>
      <w:pPr>
        <w:ind w:left="360" w:hanging="360"/>
      </w:pPr>
      <w:rPr>
        <w:rFonts w:ascii="Calibri" w:eastAsiaTheme="minorHAnsi" w:hAnsi="Calibri" w:cs="Calibri"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72602EBE"/>
    <w:multiLevelType w:val="hybridMultilevel"/>
    <w:tmpl w:val="FB26750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4CA4BCB"/>
    <w:multiLevelType w:val="hybridMultilevel"/>
    <w:tmpl w:val="D4FC65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20"/>
  </w:num>
  <w:num w:numId="4">
    <w:abstractNumId w:val="0"/>
  </w:num>
  <w:num w:numId="5">
    <w:abstractNumId w:val="4"/>
  </w:num>
  <w:num w:numId="6">
    <w:abstractNumId w:val="8"/>
  </w:num>
  <w:num w:numId="7">
    <w:abstractNumId w:val="11"/>
  </w:num>
  <w:num w:numId="8">
    <w:abstractNumId w:val="16"/>
  </w:num>
  <w:num w:numId="9">
    <w:abstractNumId w:val="14"/>
  </w:num>
  <w:num w:numId="10">
    <w:abstractNumId w:val="12"/>
  </w:num>
  <w:num w:numId="11">
    <w:abstractNumId w:val="13"/>
  </w:num>
  <w:num w:numId="12">
    <w:abstractNumId w:val="15"/>
  </w:num>
  <w:num w:numId="13">
    <w:abstractNumId w:val="18"/>
  </w:num>
  <w:num w:numId="14">
    <w:abstractNumId w:val="10"/>
  </w:num>
  <w:num w:numId="15">
    <w:abstractNumId w:val="3"/>
  </w:num>
  <w:num w:numId="16">
    <w:abstractNumId w:val="2"/>
  </w:num>
  <w:num w:numId="17">
    <w:abstractNumId w:val="1"/>
  </w:num>
  <w:num w:numId="18">
    <w:abstractNumId w:val="19"/>
  </w:num>
  <w:num w:numId="19">
    <w:abstractNumId w:val="17"/>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39"/>
    <w:rsid w:val="00000589"/>
    <w:rsid w:val="00045828"/>
    <w:rsid w:val="00062739"/>
    <w:rsid w:val="000732CB"/>
    <w:rsid w:val="00090439"/>
    <w:rsid w:val="000912DA"/>
    <w:rsid w:val="000965FE"/>
    <w:rsid w:val="000A01EB"/>
    <w:rsid w:val="000A7A1A"/>
    <w:rsid w:val="000B4AF9"/>
    <w:rsid w:val="000B7C90"/>
    <w:rsid w:val="000C1A1F"/>
    <w:rsid w:val="000C507E"/>
    <w:rsid w:val="000D1E37"/>
    <w:rsid w:val="000F329D"/>
    <w:rsid w:val="001030DC"/>
    <w:rsid w:val="0010452F"/>
    <w:rsid w:val="00124742"/>
    <w:rsid w:val="00124D8F"/>
    <w:rsid w:val="001301F4"/>
    <w:rsid w:val="001515F6"/>
    <w:rsid w:val="00157929"/>
    <w:rsid w:val="00164C95"/>
    <w:rsid w:val="00170046"/>
    <w:rsid w:val="00194A73"/>
    <w:rsid w:val="001A71A8"/>
    <w:rsid w:val="001D41DF"/>
    <w:rsid w:val="001D54C4"/>
    <w:rsid w:val="001D6310"/>
    <w:rsid w:val="001E2352"/>
    <w:rsid w:val="001E4EF9"/>
    <w:rsid w:val="001E785B"/>
    <w:rsid w:val="001E7F8A"/>
    <w:rsid w:val="001F346A"/>
    <w:rsid w:val="001F53C5"/>
    <w:rsid w:val="001F7F36"/>
    <w:rsid w:val="0020244A"/>
    <w:rsid w:val="00204E64"/>
    <w:rsid w:val="00207FA3"/>
    <w:rsid w:val="0021144D"/>
    <w:rsid w:val="00231D50"/>
    <w:rsid w:val="002355C0"/>
    <w:rsid w:val="00236E82"/>
    <w:rsid w:val="00243F09"/>
    <w:rsid w:val="0024569A"/>
    <w:rsid w:val="0024575F"/>
    <w:rsid w:val="0025056A"/>
    <w:rsid w:val="0026082B"/>
    <w:rsid w:val="00267E07"/>
    <w:rsid w:val="0028657F"/>
    <w:rsid w:val="00290775"/>
    <w:rsid w:val="0029466D"/>
    <w:rsid w:val="002A2185"/>
    <w:rsid w:val="002A6A37"/>
    <w:rsid w:val="002D1FBA"/>
    <w:rsid w:val="002E123D"/>
    <w:rsid w:val="002E7816"/>
    <w:rsid w:val="002F406F"/>
    <w:rsid w:val="0030449A"/>
    <w:rsid w:val="0031471D"/>
    <w:rsid w:val="0032287C"/>
    <w:rsid w:val="00340660"/>
    <w:rsid w:val="00342B83"/>
    <w:rsid w:val="00351D2F"/>
    <w:rsid w:val="00354BD0"/>
    <w:rsid w:val="00371CD8"/>
    <w:rsid w:val="003837A7"/>
    <w:rsid w:val="003B09E7"/>
    <w:rsid w:val="003D3DF3"/>
    <w:rsid w:val="003E181E"/>
    <w:rsid w:val="003E18EB"/>
    <w:rsid w:val="003E4307"/>
    <w:rsid w:val="003E5EAD"/>
    <w:rsid w:val="003F2E03"/>
    <w:rsid w:val="003F6236"/>
    <w:rsid w:val="004168A0"/>
    <w:rsid w:val="00422F51"/>
    <w:rsid w:val="00424D07"/>
    <w:rsid w:val="00437EF2"/>
    <w:rsid w:val="00451622"/>
    <w:rsid w:val="00455BF1"/>
    <w:rsid w:val="00470851"/>
    <w:rsid w:val="00472C3A"/>
    <w:rsid w:val="00477E7B"/>
    <w:rsid w:val="00481CF1"/>
    <w:rsid w:val="00485392"/>
    <w:rsid w:val="00485C8F"/>
    <w:rsid w:val="00490C7B"/>
    <w:rsid w:val="00493CEF"/>
    <w:rsid w:val="00496DCA"/>
    <w:rsid w:val="004A2F51"/>
    <w:rsid w:val="004A5EA2"/>
    <w:rsid w:val="004C2F5D"/>
    <w:rsid w:val="004E5577"/>
    <w:rsid w:val="004E5869"/>
    <w:rsid w:val="004F5F9E"/>
    <w:rsid w:val="00504D7B"/>
    <w:rsid w:val="005157B9"/>
    <w:rsid w:val="00525E15"/>
    <w:rsid w:val="005276A6"/>
    <w:rsid w:val="00530490"/>
    <w:rsid w:val="0053386E"/>
    <w:rsid w:val="00534680"/>
    <w:rsid w:val="005445F5"/>
    <w:rsid w:val="0055066A"/>
    <w:rsid w:val="0055294C"/>
    <w:rsid w:val="0055501B"/>
    <w:rsid w:val="005643BD"/>
    <w:rsid w:val="0057348D"/>
    <w:rsid w:val="00581EA4"/>
    <w:rsid w:val="00592E13"/>
    <w:rsid w:val="005A236A"/>
    <w:rsid w:val="005A4D2B"/>
    <w:rsid w:val="005B005D"/>
    <w:rsid w:val="005C60F7"/>
    <w:rsid w:val="0060213C"/>
    <w:rsid w:val="00611B03"/>
    <w:rsid w:val="006126E5"/>
    <w:rsid w:val="006146D0"/>
    <w:rsid w:val="00623953"/>
    <w:rsid w:val="00625F7E"/>
    <w:rsid w:val="0063075A"/>
    <w:rsid w:val="00634EF5"/>
    <w:rsid w:val="00635881"/>
    <w:rsid w:val="006431E7"/>
    <w:rsid w:val="0064543B"/>
    <w:rsid w:val="00674AA4"/>
    <w:rsid w:val="00687929"/>
    <w:rsid w:val="006A2D65"/>
    <w:rsid w:val="006B0F81"/>
    <w:rsid w:val="006D152C"/>
    <w:rsid w:val="006D2285"/>
    <w:rsid w:val="006D23E5"/>
    <w:rsid w:val="006D3C3C"/>
    <w:rsid w:val="006D602A"/>
    <w:rsid w:val="006E59DB"/>
    <w:rsid w:val="006F591A"/>
    <w:rsid w:val="00703A44"/>
    <w:rsid w:val="00704F57"/>
    <w:rsid w:val="00706B93"/>
    <w:rsid w:val="0072420D"/>
    <w:rsid w:val="007300A2"/>
    <w:rsid w:val="00733807"/>
    <w:rsid w:val="00741083"/>
    <w:rsid w:val="00743E5F"/>
    <w:rsid w:val="007505E4"/>
    <w:rsid w:val="00753706"/>
    <w:rsid w:val="00760160"/>
    <w:rsid w:val="00760994"/>
    <w:rsid w:val="00766EFC"/>
    <w:rsid w:val="00776BEE"/>
    <w:rsid w:val="007A5C50"/>
    <w:rsid w:val="007B048B"/>
    <w:rsid w:val="007B2964"/>
    <w:rsid w:val="007D3BC6"/>
    <w:rsid w:val="007E11A6"/>
    <w:rsid w:val="00801C8E"/>
    <w:rsid w:val="00804328"/>
    <w:rsid w:val="00805F73"/>
    <w:rsid w:val="0080661F"/>
    <w:rsid w:val="00827228"/>
    <w:rsid w:val="0082741F"/>
    <w:rsid w:val="008339D1"/>
    <w:rsid w:val="008361DB"/>
    <w:rsid w:val="0084366C"/>
    <w:rsid w:val="008467A2"/>
    <w:rsid w:val="00850D16"/>
    <w:rsid w:val="00851176"/>
    <w:rsid w:val="00863B75"/>
    <w:rsid w:val="008713F7"/>
    <w:rsid w:val="00885E22"/>
    <w:rsid w:val="008A328A"/>
    <w:rsid w:val="008A5324"/>
    <w:rsid w:val="008A5DD4"/>
    <w:rsid w:val="008B2B5B"/>
    <w:rsid w:val="008D6D58"/>
    <w:rsid w:val="008D7FA3"/>
    <w:rsid w:val="00903A41"/>
    <w:rsid w:val="009346E8"/>
    <w:rsid w:val="009461A3"/>
    <w:rsid w:val="00950332"/>
    <w:rsid w:val="00962853"/>
    <w:rsid w:val="00965038"/>
    <w:rsid w:val="00976FA2"/>
    <w:rsid w:val="009857A3"/>
    <w:rsid w:val="00996AC9"/>
    <w:rsid w:val="009A0AC9"/>
    <w:rsid w:val="009A4E5E"/>
    <w:rsid w:val="009A5115"/>
    <w:rsid w:val="009A6E3D"/>
    <w:rsid w:val="009A7C81"/>
    <w:rsid w:val="009B166F"/>
    <w:rsid w:val="00A10787"/>
    <w:rsid w:val="00A16DC2"/>
    <w:rsid w:val="00A24ABD"/>
    <w:rsid w:val="00A253FA"/>
    <w:rsid w:val="00A25EC3"/>
    <w:rsid w:val="00A343DF"/>
    <w:rsid w:val="00A408DD"/>
    <w:rsid w:val="00A45CCD"/>
    <w:rsid w:val="00A51497"/>
    <w:rsid w:val="00A51548"/>
    <w:rsid w:val="00A51869"/>
    <w:rsid w:val="00A53C65"/>
    <w:rsid w:val="00A563BE"/>
    <w:rsid w:val="00A649A4"/>
    <w:rsid w:val="00A935EE"/>
    <w:rsid w:val="00A97A23"/>
    <w:rsid w:val="00AA3098"/>
    <w:rsid w:val="00AA5CF0"/>
    <w:rsid w:val="00AB5CE6"/>
    <w:rsid w:val="00AC1B61"/>
    <w:rsid w:val="00B061DD"/>
    <w:rsid w:val="00B2414F"/>
    <w:rsid w:val="00B43319"/>
    <w:rsid w:val="00B54925"/>
    <w:rsid w:val="00B55DFE"/>
    <w:rsid w:val="00B66FB3"/>
    <w:rsid w:val="00B74C78"/>
    <w:rsid w:val="00B83E57"/>
    <w:rsid w:val="00B86AEE"/>
    <w:rsid w:val="00B946E3"/>
    <w:rsid w:val="00BA5EC3"/>
    <w:rsid w:val="00BA652F"/>
    <w:rsid w:val="00BB37F5"/>
    <w:rsid w:val="00BB5560"/>
    <w:rsid w:val="00BC3B32"/>
    <w:rsid w:val="00BE3484"/>
    <w:rsid w:val="00C13E15"/>
    <w:rsid w:val="00C20965"/>
    <w:rsid w:val="00C35E56"/>
    <w:rsid w:val="00C471B0"/>
    <w:rsid w:val="00CA5908"/>
    <w:rsid w:val="00CD7131"/>
    <w:rsid w:val="00CE122E"/>
    <w:rsid w:val="00CE78A3"/>
    <w:rsid w:val="00D20474"/>
    <w:rsid w:val="00D3491B"/>
    <w:rsid w:val="00D56AB5"/>
    <w:rsid w:val="00D72449"/>
    <w:rsid w:val="00D73519"/>
    <w:rsid w:val="00D76ECB"/>
    <w:rsid w:val="00D822BA"/>
    <w:rsid w:val="00D972DD"/>
    <w:rsid w:val="00DA20A0"/>
    <w:rsid w:val="00DA2C17"/>
    <w:rsid w:val="00DA4BDE"/>
    <w:rsid w:val="00DB46E3"/>
    <w:rsid w:val="00DD0E7B"/>
    <w:rsid w:val="00DD3FC8"/>
    <w:rsid w:val="00DD66A7"/>
    <w:rsid w:val="00DE01E0"/>
    <w:rsid w:val="00DE2BC4"/>
    <w:rsid w:val="00E032D9"/>
    <w:rsid w:val="00E1216B"/>
    <w:rsid w:val="00E14F50"/>
    <w:rsid w:val="00E322DC"/>
    <w:rsid w:val="00E35C2B"/>
    <w:rsid w:val="00E46432"/>
    <w:rsid w:val="00E54F96"/>
    <w:rsid w:val="00E618D9"/>
    <w:rsid w:val="00E73F66"/>
    <w:rsid w:val="00E77CF4"/>
    <w:rsid w:val="00E827AA"/>
    <w:rsid w:val="00E86A8D"/>
    <w:rsid w:val="00E91286"/>
    <w:rsid w:val="00EB20F6"/>
    <w:rsid w:val="00EB7AC5"/>
    <w:rsid w:val="00EC6BA2"/>
    <w:rsid w:val="00ED1DE2"/>
    <w:rsid w:val="00ED20CD"/>
    <w:rsid w:val="00ED663C"/>
    <w:rsid w:val="00EE6823"/>
    <w:rsid w:val="00EF18AD"/>
    <w:rsid w:val="00F06C28"/>
    <w:rsid w:val="00F16A30"/>
    <w:rsid w:val="00F319D8"/>
    <w:rsid w:val="00F332AD"/>
    <w:rsid w:val="00F34F2C"/>
    <w:rsid w:val="00F45872"/>
    <w:rsid w:val="00F507C0"/>
    <w:rsid w:val="00F52604"/>
    <w:rsid w:val="00F5531B"/>
    <w:rsid w:val="00F60E6F"/>
    <w:rsid w:val="00F752F5"/>
    <w:rsid w:val="00F90F6F"/>
    <w:rsid w:val="00F931C7"/>
    <w:rsid w:val="00F96CE7"/>
    <w:rsid w:val="00FA270A"/>
    <w:rsid w:val="00FA2C88"/>
    <w:rsid w:val="00FB12AB"/>
    <w:rsid w:val="00FD2D67"/>
    <w:rsid w:val="00FE4CF2"/>
    <w:rsid w:val="00FF1D1E"/>
    <w:rsid w:val="00FF7B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6B48"/>
  <w15:chartTrackingRefBased/>
  <w15:docId w15:val="{F95E021C-BA25-4B78-94DC-B25912B3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DD6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7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DD66A7"/>
    <w:rPr>
      <w:rFonts w:ascii="Times New Roman" w:eastAsia="Times New Roman" w:hAnsi="Times New Roman" w:cs="Times New Roman"/>
      <w:b/>
      <w:bCs/>
      <w:kern w:val="36"/>
      <w:sz w:val="48"/>
      <w:szCs w:val="48"/>
      <w:lang w:eastAsia="nb-NO"/>
    </w:rPr>
  </w:style>
  <w:style w:type="paragraph" w:styleId="Topptekst">
    <w:name w:val="header"/>
    <w:basedOn w:val="Normal"/>
    <w:link w:val="TopptekstTegn"/>
    <w:uiPriority w:val="99"/>
    <w:unhideWhenUsed/>
    <w:rsid w:val="006D15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152C"/>
  </w:style>
  <w:style w:type="paragraph" w:styleId="Bunntekst">
    <w:name w:val="footer"/>
    <w:basedOn w:val="Normal"/>
    <w:link w:val="BunntekstTegn"/>
    <w:uiPriority w:val="99"/>
    <w:unhideWhenUsed/>
    <w:rsid w:val="006D15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152C"/>
  </w:style>
  <w:style w:type="paragraph" w:customStyle="1" w:styleId="mortaga">
    <w:name w:val="mortag_a"/>
    <w:basedOn w:val="Normal"/>
    <w:rsid w:val="002E781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6D602A"/>
    <w:pPr>
      <w:ind w:left="720"/>
      <w:contextualSpacing/>
    </w:pPr>
  </w:style>
  <w:style w:type="character" w:styleId="Hyperkobling">
    <w:name w:val="Hyperlink"/>
    <w:basedOn w:val="Standardskriftforavsnitt"/>
    <w:uiPriority w:val="99"/>
    <w:unhideWhenUsed/>
    <w:rsid w:val="00BB37F5"/>
    <w:rPr>
      <w:color w:val="0000FF"/>
      <w:u w:val="single"/>
    </w:rPr>
  </w:style>
  <w:style w:type="character" w:customStyle="1" w:styleId="Ulstomtale1">
    <w:name w:val="Uløst omtale1"/>
    <w:basedOn w:val="Standardskriftforavsnitt"/>
    <w:uiPriority w:val="99"/>
    <w:semiHidden/>
    <w:unhideWhenUsed/>
    <w:rsid w:val="0060213C"/>
    <w:rPr>
      <w:color w:val="605E5C"/>
      <w:shd w:val="clear" w:color="auto" w:fill="E1DFDD"/>
    </w:rPr>
  </w:style>
  <w:style w:type="character" w:styleId="Merknadsreferanse">
    <w:name w:val="annotation reference"/>
    <w:basedOn w:val="Standardskriftforavsnitt"/>
    <w:uiPriority w:val="99"/>
    <w:semiHidden/>
    <w:unhideWhenUsed/>
    <w:rsid w:val="00A16DC2"/>
    <w:rPr>
      <w:sz w:val="16"/>
      <w:szCs w:val="16"/>
    </w:rPr>
  </w:style>
  <w:style w:type="paragraph" w:styleId="Merknadstekst">
    <w:name w:val="annotation text"/>
    <w:basedOn w:val="Normal"/>
    <w:link w:val="MerknadstekstTegn"/>
    <w:uiPriority w:val="99"/>
    <w:semiHidden/>
    <w:unhideWhenUsed/>
    <w:rsid w:val="00A16DC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16DC2"/>
    <w:rPr>
      <w:sz w:val="20"/>
      <w:szCs w:val="20"/>
    </w:rPr>
  </w:style>
  <w:style w:type="paragraph" w:styleId="Kommentaremne">
    <w:name w:val="annotation subject"/>
    <w:basedOn w:val="Merknadstekst"/>
    <w:next w:val="Merknadstekst"/>
    <w:link w:val="KommentaremneTegn"/>
    <w:uiPriority w:val="99"/>
    <w:semiHidden/>
    <w:unhideWhenUsed/>
    <w:rsid w:val="00A16DC2"/>
    <w:rPr>
      <w:b/>
      <w:bCs/>
    </w:rPr>
  </w:style>
  <w:style w:type="character" w:customStyle="1" w:styleId="KommentaremneTegn">
    <w:name w:val="Kommentaremne Tegn"/>
    <w:basedOn w:val="MerknadstekstTegn"/>
    <w:link w:val="Kommentaremne"/>
    <w:uiPriority w:val="99"/>
    <w:semiHidden/>
    <w:rsid w:val="00A16DC2"/>
    <w:rPr>
      <w:b/>
      <w:bCs/>
      <w:sz w:val="20"/>
      <w:szCs w:val="20"/>
    </w:rPr>
  </w:style>
  <w:style w:type="paragraph" w:styleId="Bobletekst">
    <w:name w:val="Balloon Text"/>
    <w:basedOn w:val="Normal"/>
    <w:link w:val="BobletekstTegn"/>
    <w:uiPriority w:val="99"/>
    <w:semiHidden/>
    <w:unhideWhenUsed/>
    <w:rsid w:val="00A16DC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16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756731">
      <w:bodyDiv w:val="1"/>
      <w:marLeft w:val="0"/>
      <w:marRight w:val="0"/>
      <w:marTop w:val="0"/>
      <w:marBottom w:val="0"/>
      <w:divBdr>
        <w:top w:val="none" w:sz="0" w:space="0" w:color="auto"/>
        <w:left w:val="none" w:sz="0" w:space="0" w:color="auto"/>
        <w:bottom w:val="none" w:sz="0" w:space="0" w:color="auto"/>
        <w:right w:val="none" w:sz="0" w:space="0" w:color="auto"/>
      </w:divBdr>
    </w:div>
    <w:div w:id="1190559234">
      <w:bodyDiv w:val="1"/>
      <w:marLeft w:val="0"/>
      <w:marRight w:val="0"/>
      <w:marTop w:val="0"/>
      <w:marBottom w:val="0"/>
      <w:divBdr>
        <w:top w:val="none" w:sz="0" w:space="0" w:color="auto"/>
        <w:left w:val="none" w:sz="0" w:space="0" w:color="auto"/>
        <w:bottom w:val="none" w:sz="0" w:space="0" w:color="auto"/>
        <w:right w:val="none" w:sz="0" w:space="0" w:color="auto"/>
      </w:divBdr>
    </w:div>
    <w:div w:id="19328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ssel.goodgame@porsanger.kommune.no"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tinn.no/skjemaoversikt/landbruksdirektoratet/utvalgte-kulturlandskap-i-jordbruk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5A287DC5EB1A4FB14AE96CAE5387E7" ma:contentTypeVersion="11" ma:contentTypeDescription="Opprett et nytt dokument." ma:contentTypeScope="" ma:versionID="ea4bd3efb8f4425f08dbd3af3a38afa6">
  <xsd:schema xmlns:xsd="http://www.w3.org/2001/XMLSchema" xmlns:xs="http://www.w3.org/2001/XMLSchema" xmlns:p="http://schemas.microsoft.com/office/2006/metadata/properties" xmlns:ns3="7f4d5ef3-e345-4a80-9cce-d111a088102c" xmlns:ns4="b0c1268c-b06d-4d8a-ba73-7813b333509c" targetNamespace="http://schemas.microsoft.com/office/2006/metadata/properties" ma:root="true" ma:fieldsID="f1b7ea661a88a4aeb8a88f5208d76f7e" ns3:_="" ns4:_="">
    <xsd:import namespace="7f4d5ef3-e345-4a80-9cce-d111a088102c"/>
    <xsd:import namespace="b0c1268c-b06d-4d8a-ba73-7813b33350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d5ef3-e345-4a80-9cce-d111a0881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1268c-b06d-4d8a-ba73-7813b333509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64BEE-AEE3-4280-80F6-E210EF4784E6}">
  <ds:schemaRefs>
    <ds:schemaRef ds:uri="http://schemas.microsoft.com/sharepoint/v3/contenttype/forms"/>
  </ds:schemaRefs>
</ds:datastoreItem>
</file>

<file path=customXml/itemProps2.xml><?xml version="1.0" encoding="utf-8"?>
<ds:datastoreItem xmlns:ds="http://schemas.openxmlformats.org/officeDocument/2006/customXml" ds:itemID="{54B6579B-1F78-46FF-8615-82447FE85E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4B5F8F-22D3-4B97-8CE4-C72375168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d5ef3-e345-4a80-9cce-d111a088102c"/>
    <ds:schemaRef ds:uri="b0c1268c-b06d-4d8a-ba73-7813b3335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2184</Words>
  <Characters>11580</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Golten</dc:creator>
  <cp:keywords/>
  <dc:description/>
  <cp:lastModifiedBy>Ingrid Golten</cp:lastModifiedBy>
  <cp:revision>4</cp:revision>
  <dcterms:created xsi:type="dcterms:W3CDTF">2020-04-08T08:35:00Z</dcterms:created>
  <dcterms:modified xsi:type="dcterms:W3CDTF">2020-04-08T08:40:00Z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0x010100E95A287DC5EB1A4FB14AE96CAE5387E7</vt:lpwstr>
  </property>
</Properties>
</file>